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BD" w:rsidRPr="004D5F43" w:rsidRDefault="00BB13BD" w:rsidP="00220A61">
      <w:pPr>
        <w:pStyle w:val="3"/>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вакантных должностей государственной гражданской службы</w:t>
      </w:r>
      <w:bookmarkStart w:id="0" w:name="_GoBack"/>
      <w:bookmarkEnd w:id="0"/>
    </w:p>
    <w:p w:rsidR="00BB13BD" w:rsidRPr="004D5F43" w:rsidRDefault="00BB13BD" w:rsidP="00F57EFB">
      <w:pPr>
        <w:ind w:firstLine="709"/>
        <w:jc w:val="both"/>
        <w:rPr>
          <w:sz w:val="25"/>
          <w:szCs w:val="25"/>
        </w:rPr>
      </w:pPr>
      <w:r w:rsidRPr="004D5F43">
        <w:t>Меж</w:t>
      </w:r>
      <w:r>
        <w:t>районная</w:t>
      </w:r>
      <w:r w:rsidRPr="004D5F43">
        <w:t xml:space="preserve"> инспекция Федеральной налоговой службы </w:t>
      </w:r>
      <w:r>
        <w:t xml:space="preserve">№ 1 </w:t>
      </w:r>
      <w:r w:rsidRPr="004D5F43">
        <w:t>по К</w:t>
      </w:r>
      <w:r>
        <w:t>ировской области</w:t>
      </w:r>
      <w:r w:rsidRPr="004D5F43">
        <w:t xml:space="preserve"> (далее</w:t>
      </w:r>
      <w:r w:rsidRPr="004D5F43">
        <w:rPr>
          <w:lang w:val="en-US"/>
        </w:rPr>
        <w:t> </w:t>
      </w:r>
      <w:r w:rsidRPr="004D5F43">
        <w:noBreakHyphen/>
      </w:r>
      <w:r w:rsidRPr="004D5F43">
        <w:rPr>
          <w:lang w:val="en-US"/>
        </w:rPr>
        <w:t> </w:t>
      </w:r>
      <w:r w:rsidRPr="004D5F43">
        <w:t>Инспекция) объявляет о приеме документов для участия в конкурсе на замещение вакантных должностей государственной гражданской службы:</w:t>
      </w:r>
      <w:r w:rsidRPr="004D5F43">
        <w:rPr>
          <w:sz w:val="25"/>
          <w:szCs w:val="25"/>
        </w:rPr>
        <w:t xml:space="preserve"> </w:t>
      </w:r>
    </w:p>
    <w:p w:rsidR="00BB13BD" w:rsidRPr="004D5F43" w:rsidRDefault="00BB13BD" w:rsidP="00F57EFB">
      <w:pPr>
        <w:ind w:firstLine="709"/>
        <w:jc w:val="both"/>
        <w:rPr>
          <w:sz w:val="25"/>
          <w:szCs w:val="25"/>
        </w:rPr>
      </w:pP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BB13BD" w:rsidRPr="004D5F43">
        <w:tc>
          <w:tcPr>
            <w:tcW w:w="2988" w:type="dxa"/>
            <w:vAlign w:val="center"/>
          </w:tcPr>
          <w:p w:rsidR="00BB13BD" w:rsidRPr="004D5F43" w:rsidRDefault="00BB13BD" w:rsidP="00474890">
            <w:pPr>
              <w:tabs>
                <w:tab w:val="left" w:pos="2520"/>
              </w:tabs>
              <w:jc w:val="center"/>
              <w:rPr>
                <w:b/>
                <w:bCs/>
              </w:rPr>
            </w:pPr>
            <w:r w:rsidRPr="004D5F43">
              <w:rPr>
                <w:b/>
                <w:bCs/>
              </w:rPr>
              <w:t>Наименование</w:t>
            </w:r>
          </w:p>
          <w:p w:rsidR="00BB13BD" w:rsidRPr="004D5F43" w:rsidRDefault="00BB13BD" w:rsidP="00474890">
            <w:pPr>
              <w:tabs>
                <w:tab w:val="left" w:pos="2520"/>
              </w:tabs>
              <w:jc w:val="center"/>
              <w:rPr>
                <w:b/>
                <w:bCs/>
              </w:rPr>
            </w:pPr>
            <w:r w:rsidRPr="004D5F43">
              <w:rPr>
                <w:b/>
                <w:bCs/>
              </w:rPr>
              <w:t>отдела</w:t>
            </w:r>
          </w:p>
        </w:tc>
        <w:tc>
          <w:tcPr>
            <w:tcW w:w="4913" w:type="dxa"/>
            <w:vAlign w:val="center"/>
          </w:tcPr>
          <w:p w:rsidR="00BB13BD" w:rsidRPr="004D5F43" w:rsidRDefault="00BB13BD" w:rsidP="00474890">
            <w:pPr>
              <w:tabs>
                <w:tab w:val="left" w:pos="2520"/>
              </w:tabs>
              <w:jc w:val="center"/>
              <w:rPr>
                <w:b/>
                <w:bCs/>
              </w:rPr>
            </w:pPr>
            <w:r w:rsidRPr="004D5F43">
              <w:rPr>
                <w:b/>
                <w:bCs/>
              </w:rPr>
              <w:t>Наименование вакантной должности</w:t>
            </w:r>
          </w:p>
        </w:tc>
        <w:tc>
          <w:tcPr>
            <w:tcW w:w="2520" w:type="dxa"/>
            <w:vAlign w:val="center"/>
          </w:tcPr>
          <w:p w:rsidR="00BB13BD" w:rsidRPr="004D5F43" w:rsidRDefault="00BB13BD" w:rsidP="00474890">
            <w:pPr>
              <w:tabs>
                <w:tab w:val="left" w:pos="2520"/>
              </w:tabs>
              <w:jc w:val="center"/>
              <w:rPr>
                <w:b/>
                <w:bCs/>
              </w:rPr>
            </w:pPr>
            <w:r w:rsidRPr="004D5F43">
              <w:rPr>
                <w:b/>
                <w:bCs/>
              </w:rPr>
              <w:t>Кол-во вакантных должностей</w:t>
            </w:r>
          </w:p>
        </w:tc>
      </w:tr>
      <w:tr w:rsidR="00BB13BD" w:rsidRPr="004D5F43">
        <w:trPr>
          <w:trHeight w:val="844"/>
        </w:trPr>
        <w:tc>
          <w:tcPr>
            <w:tcW w:w="2988" w:type="dxa"/>
            <w:vAlign w:val="center"/>
          </w:tcPr>
          <w:p w:rsidR="00BB13BD" w:rsidRPr="004D5F43" w:rsidRDefault="00BB13BD" w:rsidP="00474890">
            <w:pPr>
              <w:tabs>
                <w:tab w:val="left" w:pos="2520"/>
              </w:tabs>
              <w:jc w:val="center"/>
            </w:pPr>
            <w:r w:rsidRPr="004D5F43">
              <w:t xml:space="preserve">Отдел </w:t>
            </w:r>
            <w:r>
              <w:t>контрольной работы</w:t>
            </w:r>
          </w:p>
        </w:tc>
        <w:tc>
          <w:tcPr>
            <w:tcW w:w="4913" w:type="dxa"/>
            <w:vAlign w:val="center"/>
          </w:tcPr>
          <w:p w:rsidR="00BB13BD" w:rsidRPr="004D5F43" w:rsidRDefault="00BB13BD" w:rsidP="00BE5880">
            <w:pPr>
              <w:tabs>
                <w:tab w:val="left" w:pos="2520"/>
              </w:tabs>
              <w:jc w:val="center"/>
            </w:pPr>
            <w:r>
              <w:t>Главный</w:t>
            </w:r>
            <w:r w:rsidRPr="004D5F43">
              <w:t xml:space="preserve"> государственный налоговый инспектор</w:t>
            </w:r>
          </w:p>
        </w:tc>
        <w:tc>
          <w:tcPr>
            <w:tcW w:w="2520" w:type="dxa"/>
            <w:vAlign w:val="center"/>
          </w:tcPr>
          <w:p w:rsidR="00BB13BD" w:rsidRPr="004D5F43" w:rsidRDefault="00BB13BD" w:rsidP="00474890">
            <w:pPr>
              <w:tabs>
                <w:tab w:val="left" w:pos="2520"/>
              </w:tabs>
              <w:jc w:val="center"/>
            </w:pPr>
            <w:r w:rsidRPr="004D5F43">
              <w:t>1</w:t>
            </w:r>
          </w:p>
        </w:tc>
      </w:tr>
      <w:tr w:rsidR="00BB13BD" w:rsidRPr="004D5F43">
        <w:trPr>
          <w:trHeight w:val="844"/>
        </w:trPr>
        <w:tc>
          <w:tcPr>
            <w:tcW w:w="2988" w:type="dxa"/>
            <w:vAlign w:val="center"/>
          </w:tcPr>
          <w:p w:rsidR="00BB13BD" w:rsidRPr="004D5F43" w:rsidRDefault="00BB13BD" w:rsidP="00474890">
            <w:pPr>
              <w:tabs>
                <w:tab w:val="left" w:pos="2520"/>
              </w:tabs>
              <w:jc w:val="center"/>
            </w:pPr>
            <w:r w:rsidRPr="004D5F43">
              <w:t xml:space="preserve">Отдел </w:t>
            </w:r>
            <w:r>
              <w:t>контрольной работы</w:t>
            </w:r>
          </w:p>
        </w:tc>
        <w:tc>
          <w:tcPr>
            <w:tcW w:w="4913" w:type="dxa"/>
            <w:vAlign w:val="center"/>
          </w:tcPr>
          <w:p w:rsidR="00BB13BD" w:rsidRDefault="00BB13BD" w:rsidP="00BE5880">
            <w:pPr>
              <w:tabs>
                <w:tab w:val="left" w:pos="2520"/>
              </w:tabs>
              <w:jc w:val="center"/>
            </w:pPr>
            <w:r>
              <w:t>Старший</w:t>
            </w:r>
            <w:r w:rsidRPr="004D5F43">
              <w:t xml:space="preserve"> государственный налоговый инспектор</w:t>
            </w:r>
          </w:p>
        </w:tc>
        <w:tc>
          <w:tcPr>
            <w:tcW w:w="2520" w:type="dxa"/>
            <w:vAlign w:val="center"/>
          </w:tcPr>
          <w:p w:rsidR="00BB13BD" w:rsidRPr="004D5F43" w:rsidRDefault="00BB13BD" w:rsidP="00474890">
            <w:pPr>
              <w:tabs>
                <w:tab w:val="left" w:pos="2520"/>
              </w:tabs>
              <w:jc w:val="center"/>
            </w:pPr>
            <w:r>
              <w:t>1</w:t>
            </w:r>
          </w:p>
        </w:tc>
      </w:tr>
    </w:tbl>
    <w:p w:rsidR="00BB13BD" w:rsidRPr="004D5F43" w:rsidRDefault="00BB13BD" w:rsidP="00A16CF0">
      <w:pPr>
        <w:ind w:firstLine="708"/>
        <w:jc w:val="both"/>
        <w:rPr>
          <w:sz w:val="25"/>
          <w:szCs w:val="25"/>
        </w:rPr>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324"/>
      </w:tblGrid>
      <w:tr w:rsidR="00BB13BD" w:rsidRPr="004D5F43">
        <w:trPr>
          <w:tblHeader/>
        </w:trPr>
        <w:tc>
          <w:tcPr>
            <w:tcW w:w="5104" w:type="dxa"/>
          </w:tcPr>
          <w:p w:rsidR="00BB13BD" w:rsidRPr="00B93ECE" w:rsidRDefault="00BB13BD" w:rsidP="000730E9">
            <w:pPr>
              <w:tabs>
                <w:tab w:val="left" w:pos="2520"/>
              </w:tabs>
              <w:jc w:val="center"/>
              <w:rPr>
                <w:b/>
                <w:bCs/>
              </w:rPr>
            </w:pPr>
            <w:r w:rsidRPr="00B93ECE">
              <w:rPr>
                <w:b/>
                <w:bCs/>
                <w:sz w:val="22"/>
                <w:szCs w:val="22"/>
              </w:rPr>
              <w:t>Наименование должности (должностные обязанности)</w:t>
            </w:r>
          </w:p>
        </w:tc>
        <w:tc>
          <w:tcPr>
            <w:tcW w:w="5324" w:type="dxa"/>
          </w:tcPr>
          <w:p w:rsidR="00BB13BD" w:rsidRPr="00B93ECE" w:rsidRDefault="00BB13BD" w:rsidP="000730E9">
            <w:pPr>
              <w:tabs>
                <w:tab w:val="left" w:pos="2520"/>
              </w:tabs>
              <w:jc w:val="center"/>
              <w:rPr>
                <w:b/>
                <w:bCs/>
              </w:rPr>
            </w:pPr>
            <w:r w:rsidRPr="00B93ECE">
              <w:rPr>
                <w:b/>
                <w:bCs/>
                <w:sz w:val="22"/>
                <w:szCs w:val="22"/>
              </w:rPr>
              <w:t>Квалификационные требования</w:t>
            </w:r>
          </w:p>
        </w:tc>
      </w:tr>
      <w:tr w:rsidR="00BB13BD" w:rsidRPr="00BA054F">
        <w:trPr>
          <w:trHeight w:val="135"/>
        </w:trPr>
        <w:tc>
          <w:tcPr>
            <w:tcW w:w="5104" w:type="dxa"/>
          </w:tcPr>
          <w:p w:rsidR="00BB13BD" w:rsidRPr="00B93ECE" w:rsidRDefault="00BB13BD" w:rsidP="004D28AB">
            <w:pPr>
              <w:tabs>
                <w:tab w:val="left" w:pos="318"/>
                <w:tab w:val="left" w:pos="2520"/>
              </w:tabs>
              <w:jc w:val="center"/>
              <w:rPr>
                <w:b/>
                <w:bCs/>
              </w:rPr>
            </w:pPr>
            <w:r w:rsidRPr="00B93ECE">
              <w:rPr>
                <w:b/>
                <w:bCs/>
                <w:sz w:val="22"/>
                <w:szCs w:val="22"/>
              </w:rPr>
              <w:t>Главный государственный налоговый инспектор отдела контрольной работы</w:t>
            </w:r>
          </w:p>
          <w:p w:rsidR="00BB13BD" w:rsidRPr="00B93ECE" w:rsidRDefault="00BB13BD" w:rsidP="004D28AB">
            <w:pPr>
              <w:tabs>
                <w:tab w:val="left" w:pos="318"/>
                <w:tab w:val="left" w:pos="2520"/>
              </w:tabs>
              <w:jc w:val="center"/>
            </w:pPr>
            <w:r w:rsidRPr="00B93ECE">
              <w:rPr>
                <w:sz w:val="22"/>
                <w:szCs w:val="22"/>
              </w:rPr>
              <w:t>(в должностные обязанности входит:</w:t>
            </w:r>
          </w:p>
          <w:p w:rsidR="00BB13BD" w:rsidRPr="00AE6D4C" w:rsidRDefault="00BB13BD" w:rsidP="00DE3ABF">
            <w:pPr>
              <w:ind w:left="11" w:right="17" w:firstLine="109"/>
              <w:jc w:val="both"/>
            </w:pPr>
            <w:r w:rsidRPr="00AE6D4C">
              <w:rPr>
                <w:sz w:val="22"/>
                <w:szCs w:val="22"/>
              </w:rPr>
              <w:t>- проведение предпроверочного анализа налогоплательщиков для последующего включения в планы выездных налоговых проверок;</w:t>
            </w:r>
          </w:p>
          <w:p w:rsidR="00BB13BD" w:rsidRPr="00AE6D4C" w:rsidRDefault="00BB13BD" w:rsidP="00DE3ABF">
            <w:pPr>
              <w:ind w:left="11" w:right="17" w:firstLine="109"/>
              <w:jc w:val="both"/>
            </w:pPr>
            <w:r w:rsidRPr="00AE6D4C">
              <w:rPr>
                <w:sz w:val="22"/>
                <w:szCs w:val="22"/>
              </w:rPr>
              <w:t>- подготовка к выездной налоговой проверке, проведение выездных</w:t>
            </w:r>
            <w:r>
              <w:rPr>
                <w:sz w:val="22"/>
                <w:szCs w:val="22"/>
              </w:rPr>
              <w:t xml:space="preserve"> и камеральных</w:t>
            </w:r>
            <w:r w:rsidRPr="00AE6D4C">
              <w:rPr>
                <w:sz w:val="22"/>
                <w:szCs w:val="22"/>
              </w:rPr>
              <w:t xml:space="preserve"> налоговых проверок налогоплательщиков, плательщиков сборов и налоговых  агентов, проведение мероприятий налогового контроля в ходе выездных </w:t>
            </w:r>
            <w:r>
              <w:rPr>
                <w:sz w:val="22"/>
                <w:szCs w:val="22"/>
              </w:rPr>
              <w:t xml:space="preserve"> и камеральных </w:t>
            </w:r>
            <w:r w:rsidRPr="00AE6D4C">
              <w:rPr>
                <w:sz w:val="22"/>
                <w:szCs w:val="22"/>
              </w:rPr>
              <w:t>проверок, оформление результатов</w:t>
            </w:r>
            <w:r>
              <w:rPr>
                <w:sz w:val="22"/>
                <w:szCs w:val="22"/>
              </w:rPr>
              <w:t xml:space="preserve"> налоговых</w:t>
            </w:r>
            <w:r w:rsidRPr="00AE6D4C">
              <w:rPr>
                <w:sz w:val="22"/>
                <w:szCs w:val="22"/>
              </w:rPr>
              <w:t xml:space="preserve"> проверок;</w:t>
            </w:r>
          </w:p>
          <w:p w:rsidR="00BB13BD" w:rsidRPr="00AE6D4C" w:rsidRDefault="00BB13BD" w:rsidP="00DE3ABF">
            <w:pPr>
              <w:ind w:firstLine="109"/>
              <w:jc w:val="both"/>
            </w:pPr>
            <w:r w:rsidRPr="00AE6D4C">
              <w:rPr>
                <w:sz w:val="22"/>
                <w:szCs w:val="22"/>
              </w:rPr>
              <w:t>- участие в рассмотрении протоколов разногласий по актам налоговых проверок;</w:t>
            </w:r>
          </w:p>
          <w:p w:rsidR="00BB13BD" w:rsidRPr="00AE6D4C" w:rsidRDefault="00BB13BD" w:rsidP="00DE3ABF">
            <w:pPr>
              <w:ind w:firstLine="109"/>
              <w:jc w:val="both"/>
            </w:pPr>
            <w:r w:rsidRPr="00AE6D4C">
              <w:rPr>
                <w:sz w:val="22"/>
                <w:szCs w:val="22"/>
              </w:rPr>
              <w:t xml:space="preserve">- подготовка проектов решений по результатам рассмотрения материалов </w:t>
            </w:r>
            <w:r>
              <w:rPr>
                <w:sz w:val="22"/>
                <w:szCs w:val="22"/>
              </w:rPr>
              <w:t xml:space="preserve">налоговых </w:t>
            </w:r>
            <w:r w:rsidRPr="00AE6D4C">
              <w:rPr>
                <w:sz w:val="22"/>
                <w:szCs w:val="22"/>
              </w:rPr>
              <w:t>проверок, и вручение (осуществление отправки) указанных решений налогоплательщикам;</w:t>
            </w:r>
          </w:p>
          <w:p w:rsidR="00BB13BD" w:rsidRPr="00AE6D4C" w:rsidRDefault="00BB13BD" w:rsidP="00DE3ABF">
            <w:pPr>
              <w:ind w:firstLine="109"/>
              <w:jc w:val="both"/>
            </w:pPr>
            <w:r w:rsidRPr="00AE6D4C">
              <w:rPr>
                <w:sz w:val="22"/>
                <w:szCs w:val="22"/>
              </w:rPr>
              <w:t xml:space="preserve">- в случае выявления в ходе </w:t>
            </w:r>
            <w:r>
              <w:rPr>
                <w:sz w:val="22"/>
                <w:szCs w:val="22"/>
              </w:rPr>
              <w:t>налоговых</w:t>
            </w:r>
            <w:r w:rsidRPr="00AE6D4C">
              <w:rPr>
                <w:sz w:val="22"/>
                <w:szCs w:val="22"/>
              </w:rPr>
              <w:t xml:space="preserve"> проверок оснований полагать, что доначисленные по проверкам суммы могут быть не уплачены, подготовка проектов решений о применении обеспечительных мер;</w:t>
            </w:r>
          </w:p>
          <w:p w:rsidR="00BB13BD" w:rsidRPr="00AE6D4C" w:rsidRDefault="00BB13BD" w:rsidP="00DE3ABF">
            <w:pPr>
              <w:ind w:firstLine="109"/>
              <w:jc w:val="both"/>
            </w:pPr>
            <w:r w:rsidRPr="00AE6D4C">
              <w:rPr>
                <w:sz w:val="22"/>
                <w:szCs w:val="22"/>
              </w:rPr>
              <w:t xml:space="preserve">- отслеживание взыскания доначисленных по проверкам сумм; </w:t>
            </w:r>
          </w:p>
          <w:p w:rsidR="00BB13BD" w:rsidRPr="00AE6D4C" w:rsidRDefault="00BB13BD" w:rsidP="00DE3ABF">
            <w:pPr>
              <w:pStyle w:val="33"/>
              <w:ind w:firstLine="109"/>
              <w:jc w:val="both"/>
              <w:rPr>
                <w:b w:val="0"/>
                <w:bCs w:val="0"/>
              </w:rPr>
            </w:pPr>
            <w:r w:rsidRPr="00AE6D4C">
              <w:rPr>
                <w:b w:val="0"/>
                <w:bCs w:val="0"/>
                <w:sz w:val="22"/>
                <w:szCs w:val="22"/>
              </w:rPr>
              <w:t xml:space="preserve">- участие, по необходимости, в заседаниях Арбитражного суда при рассмотрении исковых заявлений налогоплательщиков и налоговых агентов по результатам проведенных  </w:t>
            </w:r>
            <w:r>
              <w:rPr>
                <w:b w:val="0"/>
                <w:bCs w:val="0"/>
                <w:sz w:val="22"/>
                <w:szCs w:val="22"/>
              </w:rPr>
              <w:t>налоговых</w:t>
            </w:r>
            <w:r w:rsidRPr="00AE6D4C">
              <w:rPr>
                <w:b w:val="0"/>
                <w:bCs w:val="0"/>
                <w:sz w:val="22"/>
                <w:szCs w:val="22"/>
              </w:rPr>
              <w:t xml:space="preserve"> проверок;</w:t>
            </w:r>
          </w:p>
          <w:p w:rsidR="00BB13BD" w:rsidRPr="00AE6D4C" w:rsidRDefault="00BB13BD" w:rsidP="00DE3ABF">
            <w:pPr>
              <w:ind w:left="11" w:right="17" w:firstLine="109"/>
              <w:jc w:val="both"/>
            </w:pPr>
            <w:r w:rsidRPr="00AE6D4C">
              <w:rPr>
                <w:b/>
                <w:bCs/>
                <w:sz w:val="22"/>
                <w:szCs w:val="22"/>
              </w:rPr>
              <w:t xml:space="preserve">- </w:t>
            </w:r>
            <w:r w:rsidRPr="00AE6D4C">
              <w:rPr>
                <w:sz w:val="22"/>
                <w:szCs w:val="22"/>
              </w:rPr>
              <w:t>участие в проверках по применению контрольно-кассовой техники, соблюдения порядка ведения кассовых операций и  полноты оприходования  выручки, а также в проверках по использованию налогоплательщиками специальных банковских счетов;</w:t>
            </w:r>
          </w:p>
          <w:p w:rsidR="00BB13BD" w:rsidRPr="00AE6D4C" w:rsidRDefault="00BB13BD" w:rsidP="00DE3ABF">
            <w:pPr>
              <w:ind w:firstLine="109"/>
              <w:jc w:val="both"/>
            </w:pPr>
            <w:r w:rsidRPr="00AE6D4C">
              <w:rPr>
                <w:sz w:val="22"/>
                <w:szCs w:val="22"/>
              </w:rPr>
              <w:lastRenderedPageBreak/>
              <w:t>- участие в производстве по делам об административных правонарушениях;</w:t>
            </w:r>
          </w:p>
          <w:p w:rsidR="00BB13BD" w:rsidRPr="00B93ECE" w:rsidRDefault="00BB13BD" w:rsidP="00DE3ABF">
            <w:pPr>
              <w:ind w:left="11" w:right="17" w:firstLine="109"/>
              <w:jc w:val="both"/>
            </w:pPr>
            <w:r w:rsidRPr="00AE6D4C">
              <w:rPr>
                <w:sz w:val="22"/>
                <w:szCs w:val="22"/>
              </w:rPr>
              <w:t>- участие, по необходимости, в заседаниях Арбитражного суда при рассмотрении исковых заявлений налогоплательщиков  по результатам указанных проверок.</w:t>
            </w:r>
          </w:p>
          <w:p w:rsidR="00BB13BD" w:rsidRPr="00B93ECE" w:rsidRDefault="00BB13BD" w:rsidP="004D28AB">
            <w:pPr>
              <w:pStyle w:val="23"/>
              <w:tabs>
                <w:tab w:val="left" w:pos="0"/>
                <w:tab w:val="left" w:pos="432"/>
                <w:tab w:val="left" w:pos="993"/>
              </w:tabs>
              <w:spacing w:after="0" w:line="240" w:lineRule="auto"/>
              <w:jc w:val="both"/>
              <w:rPr>
                <w:b/>
                <w:bCs/>
                <w:highlight w:val="yellow"/>
              </w:rPr>
            </w:pPr>
          </w:p>
        </w:tc>
        <w:tc>
          <w:tcPr>
            <w:tcW w:w="5324" w:type="dxa"/>
          </w:tcPr>
          <w:p w:rsidR="00BB13BD" w:rsidRPr="00B93ECE" w:rsidRDefault="00BB13BD" w:rsidP="004D28AB">
            <w:pPr>
              <w:jc w:val="both"/>
            </w:pPr>
            <w:r w:rsidRPr="00B93ECE">
              <w:rPr>
                <w:b/>
                <w:bCs/>
                <w:i/>
                <w:iCs/>
                <w:sz w:val="22"/>
                <w:szCs w:val="22"/>
              </w:rPr>
              <w:lastRenderedPageBreak/>
              <w:t xml:space="preserve">к уровню профессионального образования: </w:t>
            </w:r>
            <w:r w:rsidRPr="00B93ECE">
              <w:rPr>
                <w:sz w:val="22"/>
                <w:szCs w:val="22"/>
              </w:rPr>
              <w:t xml:space="preserve">высшее профессиональное образование. </w:t>
            </w:r>
          </w:p>
          <w:p w:rsidR="00BB13BD" w:rsidRPr="00B93ECE" w:rsidRDefault="00BB13BD" w:rsidP="004D28AB">
            <w:pPr>
              <w:autoSpaceDE w:val="0"/>
              <w:autoSpaceDN w:val="0"/>
              <w:adjustRightInd w:val="0"/>
              <w:jc w:val="both"/>
            </w:pPr>
            <w:r w:rsidRPr="00B93ECE">
              <w:rPr>
                <w:b/>
                <w:bCs/>
                <w:i/>
                <w:iCs/>
                <w:sz w:val="22"/>
                <w:szCs w:val="22"/>
              </w:rPr>
              <w:t>к стажу работы</w:t>
            </w:r>
            <w:r w:rsidRPr="00B93ECE">
              <w:rPr>
                <w:sz w:val="22"/>
                <w:szCs w:val="22"/>
              </w:rPr>
              <w:t>: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BB13BD" w:rsidRPr="00B93ECE" w:rsidRDefault="00BB13BD" w:rsidP="004D28AB">
            <w:pPr>
              <w:jc w:val="both"/>
              <w:rPr>
                <w:b/>
                <w:bCs/>
                <w:i/>
                <w:iCs/>
              </w:rPr>
            </w:pPr>
            <w:r w:rsidRPr="00B93ECE">
              <w:rPr>
                <w:b/>
                <w:bCs/>
                <w:i/>
                <w:iCs/>
                <w:sz w:val="22"/>
                <w:szCs w:val="22"/>
              </w:rPr>
              <w:t>к профессиональным знаниям:</w:t>
            </w:r>
          </w:p>
          <w:p w:rsidR="00BB13BD" w:rsidRPr="00B93ECE" w:rsidRDefault="00BB13BD" w:rsidP="004D28AB">
            <w:pPr>
              <w:jc w:val="both"/>
            </w:pPr>
            <w:r w:rsidRPr="00B93ECE">
              <w:rPr>
                <w:sz w:val="22"/>
                <w:szCs w:val="22"/>
              </w:rPr>
              <w:t>должны знать:</w:t>
            </w:r>
          </w:p>
          <w:p w:rsidR="00BB13BD" w:rsidRPr="00B93ECE" w:rsidRDefault="00BB13BD" w:rsidP="004D28A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Конституцию Российской Федерации, федеральные конституционные законы, федеральные законы; </w:t>
            </w:r>
          </w:p>
          <w:p w:rsidR="00BB13BD" w:rsidRPr="00B93ECE" w:rsidRDefault="00BB13BD" w:rsidP="004D28A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BB13BD" w:rsidRPr="00B93ECE" w:rsidRDefault="00BB13BD" w:rsidP="004D28A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правовые основы прохождения федеральной государственной гражданской службы, правила делового этикета; </w:t>
            </w:r>
          </w:p>
          <w:p w:rsidR="00BB13BD" w:rsidRPr="00B93ECE" w:rsidRDefault="00BB13BD" w:rsidP="004D28A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правила и нормы охраны труда, техники безопасности и противопожарной защиты; служебный распорядок инспекции; </w:t>
            </w:r>
          </w:p>
          <w:p w:rsidR="00BB13BD" w:rsidRPr="00B93ECE" w:rsidRDefault="00BB13BD" w:rsidP="004D28A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порядок работы со служебной информацией; инструкцию по делопроизводству; </w:t>
            </w:r>
          </w:p>
          <w:p w:rsidR="00BB13BD" w:rsidRPr="00B93ECE" w:rsidRDefault="00BB13BD" w:rsidP="004D28A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должностной регламент;</w:t>
            </w:r>
          </w:p>
          <w:p w:rsidR="00BB13BD" w:rsidRPr="00B93ECE" w:rsidRDefault="00BB13BD" w:rsidP="004D28AB">
            <w:pPr>
              <w:shd w:val="clear" w:color="auto" w:fill="FFFFFF"/>
              <w:tabs>
                <w:tab w:val="left" w:pos="0"/>
              </w:tabs>
              <w:spacing w:line="264" w:lineRule="auto"/>
              <w:ind w:left="11"/>
              <w:jc w:val="both"/>
            </w:pPr>
            <w:r w:rsidRPr="00B93ECE">
              <w:rPr>
                <w:sz w:val="22"/>
                <w:szCs w:val="22"/>
              </w:rPr>
              <w:t>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BB13BD" w:rsidRPr="00B93ECE" w:rsidRDefault="00BB13BD" w:rsidP="004D28AB">
            <w:pPr>
              <w:shd w:val="clear" w:color="auto" w:fill="FFFFFF"/>
              <w:tabs>
                <w:tab w:val="left" w:pos="0"/>
              </w:tabs>
              <w:spacing w:line="264" w:lineRule="auto"/>
              <w:ind w:left="11"/>
              <w:jc w:val="both"/>
            </w:pPr>
            <w:r w:rsidRPr="00B93ECE">
              <w:rPr>
                <w:sz w:val="22"/>
                <w:szCs w:val="22"/>
              </w:rPr>
              <w:t>общие вопросы в области обеспечения информационной безопасности.</w:t>
            </w:r>
          </w:p>
          <w:p w:rsidR="00BB13BD" w:rsidRPr="00B93ECE" w:rsidRDefault="00BB13BD" w:rsidP="004D28AB">
            <w:pPr>
              <w:jc w:val="both"/>
              <w:rPr>
                <w:b/>
                <w:bCs/>
                <w:i/>
                <w:iCs/>
              </w:rPr>
            </w:pPr>
            <w:r w:rsidRPr="00B93ECE">
              <w:rPr>
                <w:b/>
                <w:bCs/>
                <w:i/>
                <w:iCs/>
                <w:sz w:val="22"/>
                <w:szCs w:val="22"/>
              </w:rPr>
              <w:t>к профессиональным навыкам:</w:t>
            </w:r>
          </w:p>
          <w:p w:rsidR="00BB13BD" w:rsidRPr="00B93ECE" w:rsidRDefault="00BB13BD" w:rsidP="004D28AB">
            <w:pPr>
              <w:jc w:val="both"/>
              <w:rPr>
                <w:b/>
                <w:bCs/>
                <w:i/>
                <w:iCs/>
              </w:rPr>
            </w:pPr>
            <w:r w:rsidRPr="00B93ECE">
              <w:rPr>
                <w:sz w:val="22"/>
                <w:szCs w:val="22"/>
              </w:rPr>
              <w:t>должен иметь навыки:</w:t>
            </w:r>
          </w:p>
          <w:p w:rsidR="00BB13BD" w:rsidRPr="00B93ECE" w:rsidRDefault="00BB13BD" w:rsidP="004D28AB">
            <w:pPr>
              <w:shd w:val="clear" w:color="auto" w:fill="FFFFFF"/>
              <w:tabs>
                <w:tab w:val="left" w:pos="0"/>
              </w:tabs>
              <w:spacing w:line="264" w:lineRule="auto"/>
              <w:ind w:left="11"/>
              <w:jc w:val="both"/>
            </w:pPr>
            <w:r w:rsidRPr="00B93ECE">
              <w:rPr>
                <w:sz w:val="22"/>
                <w:szCs w:val="22"/>
              </w:rPr>
              <w:t xml:space="preserve">работы в сфере, соответствующей направлению деятельности отдела, выполнению поставленных </w:t>
            </w:r>
            <w:r w:rsidRPr="00B93ECE">
              <w:rPr>
                <w:sz w:val="22"/>
                <w:szCs w:val="22"/>
              </w:rPr>
              <w:lastRenderedPageBreak/>
              <w:t>задач, квалифицированного планирования работы, подготовки служебных документов, ведения делопроизводства, составления делового письма; подготовки проектов нормативных правовых актов, сбора и систематизации актуальной информации в установленной сфере деятельности;</w:t>
            </w:r>
          </w:p>
          <w:p w:rsidR="00BB13BD" w:rsidRPr="00B93ECE" w:rsidRDefault="00BB13BD" w:rsidP="004D28AB">
            <w:pPr>
              <w:shd w:val="clear" w:color="auto" w:fill="FFFFFF"/>
              <w:tabs>
                <w:tab w:val="left" w:pos="0"/>
              </w:tabs>
              <w:spacing w:line="264" w:lineRule="auto"/>
              <w:ind w:left="11"/>
              <w:jc w:val="both"/>
            </w:pPr>
            <w:r w:rsidRPr="00B93ECE">
              <w:rPr>
                <w:sz w:val="22"/>
                <w:szCs w:val="22"/>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BB13BD" w:rsidRPr="00B93ECE" w:rsidRDefault="00BB13BD" w:rsidP="004D28AB">
            <w:pPr>
              <w:shd w:val="clear" w:color="auto" w:fill="FFFFFF"/>
              <w:tabs>
                <w:tab w:val="left" w:pos="0"/>
              </w:tabs>
              <w:spacing w:line="264" w:lineRule="auto"/>
              <w:ind w:left="11"/>
              <w:jc w:val="both"/>
            </w:pPr>
            <w:r w:rsidRPr="00B93ECE">
              <w:rPr>
                <w:sz w:val="22"/>
                <w:szCs w:val="22"/>
              </w:rPr>
              <w:t>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использование графических объектов в электронных документах, работы с базами данных.</w:t>
            </w:r>
          </w:p>
          <w:p w:rsidR="00BB13BD" w:rsidRPr="00B93ECE" w:rsidRDefault="00BB13BD" w:rsidP="004D28AB">
            <w:pPr>
              <w:jc w:val="both"/>
              <w:rPr>
                <w:b/>
                <w:bCs/>
                <w:i/>
                <w:iCs/>
                <w:highlight w:val="yellow"/>
              </w:rPr>
            </w:pPr>
          </w:p>
        </w:tc>
      </w:tr>
      <w:tr w:rsidR="00BB13BD" w:rsidRPr="00BA054F">
        <w:trPr>
          <w:trHeight w:val="135"/>
        </w:trPr>
        <w:tc>
          <w:tcPr>
            <w:tcW w:w="5104" w:type="dxa"/>
          </w:tcPr>
          <w:p w:rsidR="00BB13BD" w:rsidRPr="00B93ECE" w:rsidRDefault="00BB13BD" w:rsidP="00D50FE0">
            <w:pPr>
              <w:tabs>
                <w:tab w:val="left" w:pos="318"/>
                <w:tab w:val="left" w:pos="2520"/>
              </w:tabs>
              <w:jc w:val="center"/>
              <w:rPr>
                <w:b/>
                <w:bCs/>
              </w:rPr>
            </w:pPr>
            <w:r>
              <w:rPr>
                <w:b/>
                <w:bCs/>
                <w:sz w:val="22"/>
                <w:szCs w:val="22"/>
              </w:rPr>
              <w:lastRenderedPageBreak/>
              <w:t>Старший</w:t>
            </w:r>
            <w:r w:rsidRPr="00B93ECE">
              <w:rPr>
                <w:b/>
                <w:bCs/>
                <w:sz w:val="22"/>
                <w:szCs w:val="22"/>
              </w:rPr>
              <w:t xml:space="preserve"> государственный налоговый инспектор отдела контрольной работы</w:t>
            </w:r>
          </w:p>
          <w:p w:rsidR="00BB13BD" w:rsidRPr="00B93ECE" w:rsidRDefault="00BB13BD" w:rsidP="00D50FE0">
            <w:pPr>
              <w:tabs>
                <w:tab w:val="left" w:pos="318"/>
                <w:tab w:val="left" w:pos="2520"/>
              </w:tabs>
              <w:jc w:val="center"/>
            </w:pPr>
            <w:r w:rsidRPr="00B93ECE">
              <w:rPr>
                <w:sz w:val="22"/>
                <w:szCs w:val="22"/>
              </w:rPr>
              <w:t>(в должностные обязанности входит:</w:t>
            </w:r>
          </w:p>
          <w:p w:rsidR="00BB13BD" w:rsidRPr="00AE6D4C" w:rsidRDefault="00BB13BD" w:rsidP="00B93ECE">
            <w:pPr>
              <w:ind w:left="11" w:right="17" w:firstLine="109"/>
              <w:jc w:val="both"/>
            </w:pPr>
            <w:r w:rsidRPr="00AE6D4C">
              <w:rPr>
                <w:sz w:val="22"/>
                <w:szCs w:val="22"/>
              </w:rPr>
              <w:t>- проведение предпроверочного анализа налогоплательщиков для последующего включения в планы выездных налоговых проверок;</w:t>
            </w:r>
          </w:p>
          <w:p w:rsidR="00BB13BD" w:rsidRPr="00AE6D4C" w:rsidRDefault="00BB13BD" w:rsidP="00B93ECE">
            <w:pPr>
              <w:ind w:left="11" w:right="17" w:firstLine="109"/>
              <w:jc w:val="both"/>
            </w:pPr>
            <w:r w:rsidRPr="00AE6D4C">
              <w:rPr>
                <w:sz w:val="22"/>
                <w:szCs w:val="22"/>
              </w:rPr>
              <w:t>- подготовка к выездной налоговой проверке, проведение выездных</w:t>
            </w:r>
            <w:r>
              <w:rPr>
                <w:sz w:val="22"/>
                <w:szCs w:val="22"/>
              </w:rPr>
              <w:t xml:space="preserve"> и камеральных</w:t>
            </w:r>
            <w:r w:rsidRPr="00AE6D4C">
              <w:rPr>
                <w:sz w:val="22"/>
                <w:szCs w:val="22"/>
              </w:rPr>
              <w:t xml:space="preserve"> налоговых проверок налогоплательщиков, плательщиков сборов и налоговых  агентов, проведение мероприятий налогового контроля в ходе выездных </w:t>
            </w:r>
            <w:r>
              <w:rPr>
                <w:sz w:val="22"/>
                <w:szCs w:val="22"/>
              </w:rPr>
              <w:t xml:space="preserve"> и камеральных </w:t>
            </w:r>
            <w:r w:rsidRPr="00AE6D4C">
              <w:rPr>
                <w:sz w:val="22"/>
                <w:szCs w:val="22"/>
              </w:rPr>
              <w:t>проверок, оформление результатов</w:t>
            </w:r>
            <w:r>
              <w:rPr>
                <w:sz w:val="22"/>
                <w:szCs w:val="22"/>
              </w:rPr>
              <w:t xml:space="preserve"> налоговых</w:t>
            </w:r>
            <w:r w:rsidRPr="00AE6D4C">
              <w:rPr>
                <w:sz w:val="22"/>
                <w:szCs w:val="22"/>
              </w:rPr>
              <w:t xml:space="preserve"> проверок;</w:t>
            </w:r>
          </w:p>
          <w:p w:rsidR="00BB13BD" w:rsidRPr="00AE6D4C" w:rsidRDefault="00BB13BD" w:rsidP="00B93ECE">
            <w:pPr>
              <w:ind w:firstLine="109"/>
              <w:jc w:val="both"/>
            </w:pPr>
            <w:r w:rsidRPr="00AE6D4C">
              <w:rPr>
                <w:sz w:val="22"/>
                <w:szCs w:val="22"/>
              </w:rPr>
              <w:t>- участие в рассмотрении протоколов разногласий по актам налоговых проверок;</w:t>
            </w:r>
          </w:p>
          <w:p w:rsidR="00BB13BD" w:rsidRPr="00AE6D4C" w:rsidRDefault="00BB13BD" w:rsidP="00B93ECE">
            <w:pPr>
              <w:ind w:firstLine="109"/>
              <w:jc w:val="both"/>
            </w:pPr>
            <w:r w:rsidRPr="00AE6D4C">
              <w:rPr>
                <w:sz w:val="22"/>
                <w:szCs w:val="22"/>
              </w:rPr>
              <w:t xml:space="preserve">- подготовка проектов решений по результатам рассмотрения материалов </w:t>
            </w:r>
            <w:r>
              <w:rPr>
                <w:sz w:val="22"/>
                <w:szCs w:val="22"/>
              </w:rPr>
              <w:t xml:space="preserve">налоговых </w:t>
            </w:r>
            <w:r w:rsidRPr="00AE6D4C">
              <w:rPr>
                <w:sz w:val="22"/>
                <w:szCs w:val="22"/>
              </w:rPr>
              <w:t>проверок, и вручение (осуществление отправки) указанных решений налогоплательщикам;</w:t>
            </w:r>
          </w:p>
          <w:p w:rsidR="00BB13BD" w:rsidRPr="00AE6D4C" w:rsidRDefault="00BB13BD" w:rsidP="00B93ECE">
            <w:pPr>
              <w:ind w:firstLine="109"/>
              <w:jc w:val="both"/>
            </w:pPr>
            <w:r w:rsidRPr="00AE6D4C">
              <w:rPr>
                <w:sz w:val="22"/>
                <w:szCs w:val="22"/>
              </w:rPr>
              <w:t xml:space="preserve">- в случае выявления в ходе </w:t>
            </w:r>
            <w:r>
              <w:rPr>
                <w:sz w:val="22"/>
                <w:szCs w:val="22"/>
              </w:rPr>
              <w:t>налоговых</w:t>
            </w:r>
            <w:r w:rsidRPr="00AE6D4C">
              <w:rPr>
                <w:sz w:val="22"/>
                <w:szCs w:val="22"/>
              </w:rPr>
              <w:t xml:space="preserve"> проверок оснований полагать, что доначисленные по проверкам суммы могут быть не уплачены, подготовка проектов решений о применении обеспечительных мер;</w:t>
            </w:r>
          </w:p>
          <w:p w:rsidR="00BB13BD" w:rsidRPr="00AE6D4C" w:rsidRDefault="00BB13BD" w:rsidP="00B93ECE">
            <w:pPr>
              <w:ind w:firstLine="109"/>
              <w:jc w:val="both"/>
            </w:pPr>
            <w:r w:rsidRPr="00AE6D4C">
              <w:rPr>
                <w:sz w:val="22"/>
                <w:szCs w:val="22"/>
              </w:rPr>
              <w:t xml:space="preserve">- отслеживание взыскания доначисленных по проверкам сумм; </w:t>
            </w:r>
          </w:p>
          <w:p w:rsidR="00BB13BD" w:rsidRPr="00AE6D4C" w:rsidRDefault="00BB13BD" w:rsidP="00B93ECE">
            <w:pPr>
              <w:pStyle w:val="33"/>
              <w:ind w:firstLine="109"/>
              <w:jc w:val="both"/>
              <w:rPr>
                <w:b w:val="0"/>
                <w:bCs w:val="0"/>
              </w:rPr>
            </w:pPr>
            <w:r w:rsidRPr="00AE6D4C">
              <w:rPr>
                <w:b w:val="0"/>
                <w:bCs w:val="0"/>
                <w:sz w:val="22"/>
                <w:szCs w:val="22"/>
              </w:rPr>
              <w:t xml:space="preserve">- участие, по необходимости, в заседаниях Арбитражного суда при рассмотрении исковых заявлений налогоплательщиков и налоговых агентов по результатам проведенных  </w:t>
            </w:r>
            <w:r>
              <w:rPr>
                <w:b w:val="0"/>
                <w:bCs w:val="0"/>
                <w:sz w:val="22"/>
                <w:szCs w:val="22"/>
              </w:rPr>
              <w:t>налоговых</w:t>
            </w:r>
            <w:r w:rsidRPr="00AE6D4C">
              <w:rPr>
                <w:b w:val="0"/>
                <w:bCs w:val="0"/>
                <w:sz w:val="22"/>
                <w:szCs w:val="22"/>
              </w:rPr>
              <w:t xml:space="preserve"> проверок;</w:t>
            </w:r>
          </w:p>
          <w:p w:rsidR="00BB13BD" w:rsidRPr="00AE6D4C" w:rsidRDefault="00BB13BD" w:rsidP="00B93ECE">
            <w:pPr>
              <w:ind w:left="11" w:right="17" w:firstLine="109"/>
              <w:jc w:val="both"/>
            </w:pPr>
            <w:r w:rsidRPr="00AE6D4C">
              <w:rPr>
                <w:b/>
                <w:bCs/>
                <w:sz w:val="22"/>
                <w:szCs w:val="22"/>
              </w:rPr>
              <w:t xml:space="preserve">- </w:t>
            </w:r>
            <w:r w:rsidRPr="00AE6D4C">
              <w:rPr>
                <w:sz w:val="22"/>
                <w:szCs w:val="22"/>
              </w:rPr>
              <w:t>участие в проверках по применению контрольно-кассовой техники, соблюдения порядка ведения кассовых операций и  полноты оприходования  выручки, а также в проверках по использованию налогоплательщиками специальных банковских счетов;</w:t>
            </w:r>
          </w:p>
          <w:p w:rsidR="00BB13BD" w:rsidRPr="00AE6D4C" w:rsidRDefault="00BB13BD" w:rsidP="00B93ECE">
            <w:pPr>
              <w:ind w:firstLine="109"/>
              <w:jc w:val="both"/>
            </w:pPr>
            <w:r w:rsidRPr="00AE6D4C">
              <w:rPr>
                <w:sz w:val="22"/>
                <w:szCs w:val="22"/>
              </w:rPr>
              <w:lastRenderedPageBreak/>
              <w:t>- участие в производстве по делам об административных правонарушениях;</w:t>
            </w:r>
          </w:p>
          <w:p w:rsidR="00BB13BD" w:rsidRPr="00B93ECE" w:rsidRDefault="00BB13BD" w:rsidP="00B93ECE">
            <w:pPr>
              <w:ind w:left="11" w:right="17" w:firstLine="109"/>
              <w:jc w:val="both"/>
            </w:pPr>
            <w:r w:rsidRPr="00AE6D4C">
              <w:rPr>
                <w:sz w:val="22"/>
                <w:szCs w:val="22"/>
              </w:rPr>
              <w:t>- участие, по необходимости, в заседаниях Арбитражного суда при рассмотрении исковых заявлений налогоплательщиков  по результатам указанных проверок.</w:t>
            </w:r>
          </w:p>
          <w:p w:rsidR="00BB13BD" w:rsidRPr="00B93ECE" w:rsidRDefault="00BB13BD" w:rsidP="004B207A">
            <w:pPr>
              <w:pStyle w:val="23"/>
              <w:tabs>
                <w:tab w:val="left" w:pos="0"/>
                <w:tab w:val="left" w:pos="432"/>
                <w:tab w:val="left" w:pos="993"/>
              </w:tabs>
              <w:spacing w:after="0" w:line="240" w:lineRule="auto"/>
              <w:jc w:val="both"/>
              <w:rPr>
                <w:b/>
                <w:bCs/>
                <w:highlight w:val="yellow"/>
              </w:rPr>
            </w:pPr>
          </w:p>
        </w:tc>
        <w:tc>
          <w:tcPr>
            <w:tcW w:w="5324" w:type="dxa"/>
          </w:tcPr>
          <w:p w:rsidR="00BB13BD" w:rsidRPr="00B93ECE" w:rsidRDefault="00BB13BD" w:rsidP="00220A61">
            <w:pPr>
              <w:jc w:val="both"/>
            </w:pPr>
            <w:r w:rsidRPr="00B93ECE">
              <w:rPr>
                <w:b/>
                <w:bCs/>
                <w:i/>
                <w:iCs/>
                <w:sz w:val="22"/>
                <w:szCs w:val="22"/>
              </w:rPr>
              <w:lastRenderedPageBreak/>
              <w:t xml:space="preserve">к уровню профессионального образования: </w:t>
            </w:r>
            <w:r w:rsidRPr="00B93ECE">
              <w:rPr>
                <w:sz w:val="22"/>
                <w:szCs w:val="22"/>
              </w:rPr>
              <w:t xml:space="preserve">высшее профессиональное образование. </w:t>
            </w:r>
          </w:p>
          <w:p w:rsidR="00BB13BD" w:rsidRDefault="00BB13BD" w:rsidP="003C7F1A">
            <w:pPr>
              <w:autoSpaceDE w:val="0"/>
              <w:autoSpaceDN w:val="0"/>
              <w:adjustRightInd w:val="0"/>
              <w:jc w:val="both"/>
            </w:pPr>
            <w:r w:rsidRPr="00B93ECE">
              <w:rPr>
                <w:b/>
                <w:bCs/>
                <w:i/>
                <w:iCs/>
                <w:sz w:val="22"/>
                <w:szCs w:val="22"/>
              </w:rPr>
              <w:t>к стажу работы</w:t>
            </w:r>
            <w:r w:rsidRPr="00B93ECE">
              <w:rPr>
                <w:sz w:val="22"/>
                <w:szCs w:val="22"/>
              </w:rPr>
              <w:t xml:space="preserve">: </w:t>
            </w:r>
            <w:r>
              <w:rPr>
                <w:sz w:val="22"/>
                <w:szCs w:val="22"/>
              </w:rPr>
              <w:t>без предъявления требований к стажу.</w:t>
            </w:r>
          </w:p>
          <w:p w:rsidR="00BB13BD" w:rsidRPr="00B93ECE" w:rsidRDefault="00BB13BD" w:rsidP="00220A61">
            <w:pPr>
              <w:jc w:val="both"/>
              <w:rPr>
                <w:b/>
                <w:bCs/>
                <w:i/>
                <w:iCs/>
              </w:rPr>
            </w:pPr>
            <w:r w:rsidRPr="00B93ECE">
              <w:rPr>
                <w:b/>
                <w:bCs/>
                <w:i/>
                <w:iCs/>
                <w:sz w:val="22"/>
                <w:szCs w:val="22"/>
              </w:rPr>
              <w:t>к профессиональным знаниям:</w:t>
            </w:r>
          </w:p>
          <w:p w:rsidR="00BB13BD" w:rsidRPr="00B93ECE" w:rsidRDefault="00BB13BD" w:rsidP="00220A61">
            <w:pPr>
              <w:jc w:val="both"/>
            </w:pPr>
            <w:r w:rsidRPr="00B93ECE">
              <w:rPr>
                <w:sz w:val="22"/>
                <w:szCs w:val="22"/>
              </w:rPr>
              <w:t>должны знать:</w:t>
            </w:r>
          </w:p>
          <w:p w:rsidR="00BB13BD" w:rsidRPr="00B93ECE" w:rsidRDefault="00BB13BD"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Конституцию Российской Федерации, федеральные конституционные законы, федеральные законы; </w:t>
            </w:r>
          </w:p>
          <w:p w:rsidR="00BB13BD" w:rsidRPr="00B93ECE" w:rsidRDefault="00BB13BD"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BB13BD" w:rsidRPr="00B93ECE" w:rsidRDefault="00BB13BD"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правовые основы прохождения федеральной государственной гражданской службы, правила делового этикета; </w:t>
            </w:r>
          </w:p>
          <w:p w:rsidR="00BB13BD" w:rsidRPr="00B93ECE" w:rsidRDefault="00BB13BD"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правила и нормы охраны труда, техники безопасности и противопожарной защиты; служебный распорядок инспекции; </w:t>
            </w:r>
          </w:p>
          <w:p w:rsidR="00BB13BD" w:rsidRPr="00B93ECE" w:rsidRDefault="00BB13BD"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порядок работы со служебной информацией; инструкцию по делопроизводству; </w:t>
            </w:r>
          </w:p>
          <w:p w:rsidR="00BB13BD" w:rsidRPr="00B93ECE" w:rsidRDefault="00BB13BD"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должностной регламент;</w:t>
            </w:r>
          </w:p>
          <w:p w:rsidR="00BB13BD" w:rsidRPr="00B93ECE" w:rsidRDefault="00BB13BD" w:rsidP="00D271BB">
            <w:pPr>
              <w:shd w:val="clear" w:color="auto" w:fill="FFFFFF"/>
              <w:tabs>
                <w:tab w:val="left" w:pos="0"/>
              </w:tabs>
              <w:spacing w:line="264" w:lineRule="auto"/>
              <w:ind w:left="11"/>
              <w:jc w:val="both"/>
            </w:pPr>
            <w:r w:rsidRPr="00B93ECE">
              <w:rPr>
                <w:sz w:val="22"/>
                <w:szCs w:val="22"/>
              </w:rPr>
              <w:t>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BB13BD" w:rsidRPr="00B93ECE" w:rsidRDefault="00BB13BD" w:rsidP="00D271BB">
            <w:pPr>
              <w:shd w:val="clear" w:color="auto" w:fill="FFFFFF"/>
              <w:tabs>
                <w:tab w:val="left" w:pos="0"/>
              </w:tabs>
              <w:spacing w:line="264" w:lineRule="auto"/>
              <w:ind w:left="11"/>
              <w:jc w:val="both"/>
            </w:pPr>
            <w:r w:rsidRPr="00B93ECE">
              <w:rPr>
                <w:sz w:val="22"/>
                <w:szCs w:val="22"/>
              </w:rPr>
              <w:t>общие вопросы в области обеспечения информационной безопасности.</w:t>
            </w:r>
          </w:p>
          <w:p w:rsidR="00BB13BD" w:rsidRPr="00B93ECE" w:rsidRDefault="00BB13BD" w:rsidP="00220A61">
            <w:pPr>
              <w:jc w:val="both"/>
              <w:rPr>
                <w:b/>
                <w:bCs/>
                <w:i/>
                <w:iCs/>
              </w:rPr>
            </w:pPr>
            <w:r w:rsidRPr="00B93ECE">
              <w:rPr>
                <w:b/>
                <w:bCs/>
                <w:i/>
                <w:iCs/>
                <w:sz w:val="22"/>
                <w:szCs w:val="22"/>
              </w:rPr>
              <w:t>к профессиональным навыкам:</w:t>
            </w:r>
          </w:p>
          <w:p w:rsidR="00BB13BD" w:rsidRPr="00B93ECE" w:rsidRDefault="00BB13BD" w:rsidP="00220A61">
            <w:pPr>
              <w:jc w:val="both"/>
              <w:rPr>
                <w:b/>
                <w:bCs/>
                <w:i/>
                <w:iCs/>
              </w:rPr>
            </w:pPr>
            <w:r w:rsidRPr="00B93ECE">
              <w:rPr>
                <w:sz w:val="22"/>
                <w:szCs w:val="22"/>
              </w:rPr>
              <w:t>должен иметь навыки:</w:t>
            </w:r>
          </w:p>
          <w:p w:rsidR="00BB13BD" w:rsidRPr="00B93ECE" w:rsidRDefault="00BB13BD" w:rsidP="00AF2AC4">
            <w:pPr>
              <w:shd w:val="clear" w:color="auto" w:fill="FFFFFF"/>
              <w:tabs>
                <w:tab w:val="left" w:pos="0"/>
              </w:tabs>
              <w:spacing w:line="264" w:lineRule="auto"/>
              <w:ind w:left="11"/>
              <w:jc w:val="both"/>
            </w:pPr>
            <w:r w:rsidRPr="00B93ECE">
              <w:rPr>
                <w:sz w:val="22"/>
                <w:szCs w:val="22"/>
              </w:rPr>
              <w:t xml:space="preserve">работы в сфере, соответствующей направлению деятельности отдела, выполнению поставленных задач, квалифицированного планирования работы, подготовки служебных документов, ведения </w:t>
            </w:r>
            <w:r w:rsidRPr="00B93ECE">
              <w:rPr>
                <w:sz w:val="22"/>
                <w:szCs w:val="22"/>
              </w:rPr>
              <w:lastRenderedPageBreak/>
              <w:t>делопроизводства, составления делового письма; подготовки проектов нормативных правовых актов, сбора и систематизации актуальной информации в установленной сфере деятельности;</w:t>
            </w:r>
          </w:p>
          <w:p w:rsidR="00BB13BD" w:rsidRPr="00B93ECE" w:rsidRDefault="00BB13BD" w:rsidP="00AF2AC4">
            <w:pPr>
              <w:shd w:val="clear" w:color="auto" w:fill="FFFFFF"/>
              <w:tabs>
                <w:tab w:val="left" w:pos="0"/>
              </w:tabs>
              <w:spacing w:line="264" w:lineRule="auto"/>
              <w:ind w:left="11"/>
              <w:jc w:val="both"/>
            </w:pPr>
            <w:r w:rsidRPr="00B93ECE">
              <w:rPr>
                <w:sz w:val="22"/>
                <w:szCs w:val="22"/>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BB13BD" w:rsidRPr="00B93ECE" w:rsidRDefault="00BB13BD" w:rsidP="00AF2AC4">
            <w:pPr>
              <w:shd w:val="clear" w:color="auto" w:fill="FFFFFF"/>
              <w:tabs>
                <w:tab w:val="left" w:pos="0"/>
              </w:tabs>
              <w:spacing w:line="264" w:lineRule="auto"/>
              <w:ind w:left="11"/>
              <w:jc w:val="both"/>
            </w:pPr>
            <w:r w:rsidRPr="00B93ECE">
              <w:rPr>
                <w:sz w:val="22"/>
                <w:szCs w:val="22"/>
              </w:rPr>
              <w:t>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использование графических объектов в электронных документах, работы с базами данных.</w:t>
            </w:r>
          </w:p>
          <w:p w:rsidR="00BB13BD" w:rsidRPr="00B93ECE" w:rsidRDefault="00BB13BD" w:rsidP="00220A61">
            <w:pPr>
              <w:jc w:val="both"/>
              <w:rPr>
                <w:b/>
                <w:bCs/>
                <w:i/>
                <w:iCs/>
                <w:highlight w:val="yellow"/>
              </w:rPr>
            </w:pPr>
          </w:p>
        </w:tc>
      </w:tr>
    </w:tbl>
    <w:p w:rsidR="00BB13BD" w:rsidRPr="00BA054F" w:rsidRDefault="00BB13BD" w:rsidP="004A485A">
      <w:pPr>
        <w:ind w:firstLine="540"/>
        <w:jc w:val="both"/>
        <w:rPr>
          <w:sz w:val="22"/>
          <w:szCs w:val="22"/>
          <w:highlight w:val="yellow"/>
        </w:rPr>
      </w:pPr>
    </w:p>
    <w:p w:rsidR="00BB13BD" w:rsidRDefault="00BB13BD" w:rsidP="00071D9D">
      <w:pPr>
        <w:ind w:firstLine="540"/>
        <w:jc w:val="both"/>
      </w:pPr>
      <w:r w:rsidRPr="00B93ECE">
        <w:t>Денежное содержание федеральных государственных гражданских служащих, замещающих должности главного государственного налогового инспектора состоит из:</w:t>
      </w:r>
    </w:p>
    <w:p w:rsidR="00BB13BD" w:rsidRPr="00B93ECE" w:rsidRDefault="00BB13BD" w:rsidP="00071D9D">
      <w:pPr>
        <w:ind w:firstLine="540"/>
        <w:jc w:val="both"/>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3360"/>
        <w:gridCol w:w="3120"/>
      </w:tblGrid>
      <w:tr w:rsidR="00BB13BD" w:rsidRPr="00BA054F" w:rsidTr="00E21F98">
        <w:trPr>
          <w:tblHeader/>
        </w:trPr>
        <w:tc>
          <w:tcPr>
            <w:tcW w:w="3948" w:type="dxa"/>
          </w:tcPr>
          <w:p w:rsidR="00BB13BD" w:rsidRPr="00BA054F" w:rsidRDefault="00BB13BD" w:rsidP="00240D16">
            <w:pPr>
              <w:jc w:val="center"/>
              <w:rPr>
                <w:b/>
                <w:bCs/>
                <w:highlight w:val="yellow"/>
              </w:rPr>
            </w:pPr>
          </w:p>
        </w:tc>
        <w:tc>
          <w:tcPr>
            <w:tcW w:w="3360" w:type="dxa"/>
          </w:tcPr>
          <w:p w:rsidR="00BB13BD" w:rsidRPr="00BA054F" w:rsidRDefault="00BB13BD" w:rsidP="004D28AB">
            <w:pPr>
              <w:jc w:val="center"/>
              <w:rPr>
                <w:b/>
                <w:bCs/>
                <w:highlight w:val="yellow"/>
              </w:rPr>
            </w:pPr>
            <w:r w:rsidRPr="00D475F3">
              <w:rPr>
                <w:b/>
                <w:bCs/>
                <w:sz w:val="22"/>
                <w:szCs w:val="22"/>
              </w:rPr>
              <w:t>Главный государственный налоговый инспектор</w:t>
            </w:r>
          </w:p>
        </w:tc>
        <w:tc>
          <w:tcPr>
            <w:tcW w:w="3120" w:type="dxa"/>
          </w:tcPr>
          <w:p w:rsidR="00BB13BD" w:rsidRPr="00BA054F" w:rsidRDefault="00BB13BD" w:rsidP="00D50FE0">
            <w:pPr>
              <w:jc w:val="center"/>
              <w:rPr>
                <w:b/>
                <w:bCs/>
                <w:highlight w:val="yellow"/>
              </w:rPr>
            </w:pPr>
            <w:r>
              <w:rPr>
                <w:b/>
                <w:bCs/>
                <w:sz w:val="22"/>
                <w:szCs w:val="22"/>
              </w:rPr>
              <w:t>Старший</w:t>
            </w:r>
            <w:r w:rsidRPr="00D475F3">
              <w:rPr>
                <w:b/>
                <w:bCs/>
                <w:sz w:val="22"/>
                <w:szCs w:val="22"/>
              </w:rPr>
              <w:t xml:space="preserve"> государственный налоговый инспектор</w:t>
            </w:r>
          </w:p>
        </w:tc>
      </w:tr>
      <w:tr w:rsidR="00BB13BD" w:rsidRPr="00BA054F" w:rsidTr="00E21F98">
        <w:tc>
          <w:tcPr>
            <w:tcW w:w="3948" w:type="dxa"/>
          </w:tcPr>
          <w:p w:rsidR="00BB13BD" w:rsidRPr="00D475F3" w:rsidRDefault="00BB13BD" w:rsidP="00D50FE0">
            <w:r w:rsidRPr="00D475F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360" w:type="dxa"/>
          </w:tcPr>
          <w:p w:rsidR="00BB13BD" w:rsidRPr="00FD10B8" w:rsidRDefault="00BB13BD" w:rsidP="004D28AB">
            <w:pPr>
              <w:jc w:val="center"/>
            </w:pPr>
            <w:r w:rsidRPr="00FD10B8">
              <w:rPr>
                <w:sz w:val="22"/>
                <w:szCs w:val="22"/>
              </w:rPr>
              <w:t>5044 руб.</w:t>
            </w:r>
          </w:p>
        </w:tc>
        <w:tc>
          <w:tcPr>
            <w:tcW w:w="3120" w:type="dxa"/>
          </w:tcPr>
          <w:p w:rsidR="00BB13BD" w:rsidRPr="00FD10B8" w:rsidRDefault="00BB13BD" w:rsidP="00D50FE0">
            <w:pPr>
              <w:jc w:val="center"/>
            </w:pPr>
            <w:r>
              <w:rPr>
                <w:sz w:val="22"/>
                <w:szCs w:val="22"/>
              </w:rPr>
              <w:t>4541</w:t>
            </w:r>
            <w:r w:rsidRPr="00FD10B8">
              <w:rPr>
                <w:sz w:val="22"/>
                <w:szCs w:val="22"/>
              </w:rPr>
              <w:t xml:space="preserve"> руб.</w:t>
            </w:r>
          </w:p>
        </w:tc>
      </w:tr>
      <w:tr w:rsidR="00BB13BD" w:rsidRPr="00BA054F" w:rsidTr="00E21F98">
        <w:tc>
          <w:tcPr>
            <w:tcW w:w="3948" w:type="dxa"/>
          </w:tcPr>
          <w:p w:rsidR="00BB13BD" w:rsidRPr="00D475F3" w:rsidRDefault="00BB13BD" w:rsidP="00D50FE0">
            <w:r w:rsidRPr="00D475F3">
              <w:rPr>
                <w:sz w:val="22"/>
                <w:szCs w:val="22"/>
              </w:rPr>
              <w:t>Месячного оклада в соответствии с присвоенным классным чином</w:t>
            </w:r>
          </w:p>
        </w:tc>
        <w:tc>
          <w:tcPr>
            <w:tcW w:w="3360" w:type="dxa"/>
          </w:tcPr>
          <w:p w:rsidR="00BB13BD" w:rsidRPr="00FD10B8" w:rsidRDefault="00BB13BD" w:rsidP="004D28AB">
            <w:pPr>
              <w:jc w:val="center"/>
            </w:pPr>
            <w:r w:rsidRPr="00FD10B8">
              <w:rPr>
                <w:sz w:val="22"/>
                <w:szCs w:val="22"/>
              </w:rPr>
              <w:t>В соответствии с присвоенным классным чином</w:t>
            </w:r>
          </w:p>
        </w:tc>
        <w:tc>
          <w:tcPr>
            <w:tcW w:w="3120" w:type="dxa"/>
          </w:tcPr>
          <w:p w:rsidR="00BB13BD" w:rsidRPr="00FD10B8" w:rsidRDefault="00BB13BD" w:rsidP="00D50FE0">
            <w:pPr>
              <w:jc w:val="center"/>
            </w:pPr>
            <w:r w:rsidRPr="00FD10B8">
              <w:rPr>
                <w:sz w:val="22"/>
                <w:szCs w:val="22"/>
              </w:rPr>
              <w:t>В соответствии с присвоенным классным чином</w:t>
            </w:r>
          </w:p>
        </w:tc>
      </w:tr>
      <w:tr w:rsidR="00BB13BD" w:rsidRPr="00BA054F" w:rsidTr="00E21F98">
        <w:tc>
          <w:tcPr>
            <w:tcW w:w="3948" w:type="dxa"/>
          </w:tcPr>
          <w:p w:rsidR="00BB13BD" w:rsidRPr="00D475F3" w:rsidRDefault="00BB13BD" w:rsidP="00D50FE0">
            <w:r w:rsidRPr="00D475F3">
              <w:rPr>
                <w:sz w:val="22"/>
                <w:szCs w:val="22"/>
              </w:rPr>
              <w:t>Ежемесячной надбавки за выслугу лет на государственной гражданской службе Российской Федерации</w:t>
            </w:r>
          </w:p>
        </w:tc>
        <w:tc>
          <w:tcPr>
            <w:tcW w:w="3360" w:type="dxa"/>
          </w:tcPr>
          <w:p w:rsidR="00BB13BD" w:rsidRPr="00FD10B8" w:rsidRDefault="00BB13BD" w:rsidP="004D28AB">
            <w:pPr>
              <w:jc w:val="center"/>
            </w:pPr>
            <w:r w:rsidRPr="00FD10B8">
              <w:rPr>
                <w:sz w:val="22"/>
                <w:szCs w:val="22"/>
              </w:rPr>
              <w:t xml:space="preserve">до 30% </w:t>
            </w:r>
          </w:p>
          <w:p w:rsidR="00BB13BD" w:rsidRPr="00BA054F" w:rsidRDefault="00BB13BD" w:rsidP="004D28AB">
            <w:pPr>
              <w:jc w:val="center"/>
              <w:rPr>
                <w:highlight w:val="yellow"/>
              </w:rPr>
            </w:pPr>
            <w:r w:rsidRPr="00FD10B8">
              <w:rPr>
                <w:sz w:val="22"/>
                <w:szCs w:val="22"/>
              </w:rPr>
              <w:t>должностного оклада</w:t>
            </w:r>
          </w:p>
        </w:tc>
        <w:tc>
          <w:tcPr>
            <w:tcW w:w="3120" w:type="dxa"/>
          </w:tcPr>
          <w:p w:rsidR="00BB13BD" w:rsidRPr="00FD10B8" w:rsidRDefault="00BB13BD" w:rsidP="00D50FE0">
            <w:pPr>
              <w:jc w:val="center"/>
            </w:pPr>
            <w:r w:rsidRPr="00FD10B8">
              <w:rPr>
                <w:sz w:val="22"/>
                <w:szCs w:val="22"/>
              </w:rPr>
              <w:t xml:space="preserve">до 30% </w:t>
            </w:r>
          </w:p>
          <w:p w:rsidR="00BB13BD" w:rsidRPr="00BA054F" w:rsidRDefault="00BB13BD" w:rsidP="00D50FE0">
            <w:pPr>
              <w:jc w:val="center"/>
              <w:rPr>
                <w:highlight w:val="yellow"/>
              </w:rPr>
            </w:pPr>
            <w:r w:rsidRPr="00FD10B8">
              <w:rPr>
                <w:sz w:val="22"/>
                <w:szCs w:val="22"/>
              </w:rPr>
              <w:t>должностного оклада</w:t>
            </w:r>
          </w:p>
        </w:tc>
      </w:tr>
      <w:tr w:rsidR="00BB13BD" w:rsidRPr="00BA054F" w:rsidTr="00E21F98">
        <w:tc>
          <w:tcPr>
            <w:tcW w:w="3948" w:type="dxa"/>
          </w:tcPr>
          <w:p w:rsidR="00BB13BD" w:rsidRPr="00D475F3" w:rsidRDefault="00BB13BD" w:rsidP="00D50FE0">
            <w:r w:rsidRPr="00D475F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3360" w:type="dxa"/>
          </w:tcPr>
          <w:p w:rsidR="00BB13BD" w:rsidRPr="00FD10B8" w:rsidRDefault="00BB13BD" w:rsidP="004D28AB">
            <w:pPr>
              <w:jc w:val="center"/>
            </w:pPr>
            <w:r w:rsidRPr="00FD10B8">
              <w:rPr>
                <w:sz w:val="22"/>
                <w:szCs w:val="22"/>
              </w:rPr>
              <w:t xml:space="preserve">90-120% </w:t>
            </w:r>
          </w:p>
          <w:p w:rsidR="00BB13BD" w:rsidRPr="00BA054F" w:rsidRDefault="00BB13BD" w:rsidP="004D28AB">
            <w:pPr>
              <w:jc w:val="center"/>
              <w:rPr>
                <w:highlight w:val="yellow"/>
              </w:rPr>
            </w:pPr>
            <w:r w:rsidRPr="00FD10B8">
              <w:rPr>
                <w:sz w:val="22"/>
                <w:szCs w:val="22"/>
              </w:rPr>
              <w:t>должностного оклада</w:t>
            </w:r>
          </w:p>
        </w:tc>
        <w:tc>
          <w:tcPr>
            <w:tcW w:w="3120" w:type="dxa"/>
          </w:tcPr>
          <w:p w:rsidR="00BB13BD" w:rsidRPr="00FD10B8" w:rsidRDefault="00BB13BD" w:rsidP="00D50FE0">
            <w:pPr>
              <w:jc w:val="center"/>
            </w:pPr>
            <w:r>
              <w:rPr>
                <w:sz w:val="22"/>
                <w:szCs w:val="22"/>
              </w:rPr>
              <w:t>6</w:t>
            </w:r>
            <w:r w:rsidRPr="00FD10B8">
              <w:rPr>
                <w:sz w:val="22"/>
                <w:szCs w:val="22"/>
              </w:rPr>
              <w:t>0-</w:t>
            </w:r>
            <w:r>
              <w:rPr>
                <w:sz w:val="22"/>
                <w:szCs w:val="22"/>
              </w:rPr>
              <w:t>9</w:t>
            </w:r>
            <w:r w:rsidRPr="00FD10B8">
              <w:rPr>
                <w:sz w:val="22"/>
                <w:szCs w:val="22"/>
              </w:rPr>
              <w:t xml:space="preserve">0% </w:t>
            </w:r>
          </w:p>
          <w:p w:rsidR="00BB13BD" w:rsidRPr="00BA054F" w:rsidRDefault="00BB13BD" w:rsidP="00D50FE0">
            <w:pPr>
              <w:jc w:val="center"/>
              <w:rPr>
                <w:highlight w:val="yellow"/>
              </w:rPr>
            </w:pPr>
            <w:r w:rsidRPr="00FD10B8">
              <w:rPr>
                <w:sz w:val="22"/>
                <w:szCs w:val="22"/>
              </w:rPr>
              <w:t>должностного оклада</w:t>
            </w:r>
          </w:p>
        </w:tc>
      </w:tr>
      <w:tr w:rsidR="00BB13BD" w:rsidRPr="00BA054F" w:rsidTr="00E21F98">
        <w:tc>
          <w:tcPr>
            <w:tcW w:w="3948" w:type="dxa"/>
          </w:tcPr>
          <w:p w:rsidR="00BB13BD" w:rsidRPr="00D475F3" w:rsidRDefault="00BB13BD" w:rsidP="00D50FE0">
            <w:r w:rsidRPr="00D475F3">
              <w:rPr>
                <w:sz w:val="22"/>
                <w:szCs w:val="22"/>
              </w:rPr>
              <w:t xml:space="preserve">Премии за выполнение особо важных и сложных заданий </w:t>
            </w:r>
          </w:p>
        </w:tc>
        <w:tc>
          <w:tcPr>
            <w:tcW w:w="3360" w:type="dxa"/>
          </w:tcPr>
          <w:p w:rsidR="00BB13BD" w:rsidRPr="00BA054F" w:rsidRDefault="00BB13BD" w:rsidP="004D28AB">
            <w:pPr>
              <w:jc w:val="center"/>
              <w:rPr>
                <w:highlight w:val="yellow"/>
              </w:rPr>
            </w:pPr>
            <w:r w:rsidRPr="00FD10B8">
              <w:rPr>
                <w:sz w:val="22"/>
                <w:szCs w:val="22"/>
              </w:rPr>
              <w:t>в соответствии с положением, утвержденным Представителем нанимателя</w:t>
            </w:r>
          </w:p>
        </w:tc>
        <w:tc>
          <w:tcPr>
            <w:tcW w:w="3120" w:type="dxa"/>
          </w:tcPr>
          <w:p w:rsidR="00BB13BD" w:rsidRPr="00BA054F" w:rsidRDefault="00BB13BD" w:rsidP="00D50FE0">
            <w:pPr>
              <w:jc w:val="center"/>
              <w:rPr>
                <w:highlight w:val="yellow"/>
              </w:rPr>
            </w:pPr>
            <w:r w:rsidRPr="00FD10B8">
              <w:rPr>
                <w:sz w:val="22"/>
                <w:szCs w:val="22"/>
              </w:rPr>
              <w:t>в соответствии с положением, утвержденным Представителем нанимателя</w:t>
            </w:r>
          </w:p>
        </w:tc>
      </w:tr>
      <w:tr w:rsidR="00BB13BD" w:rsidRPr="00BA054F" w:rsidTr="00E21F98">
        <w:tc>
          <w:tcPr>
            <w:tcW w:w="3948" w:type="dxa"/>
          </w:tcPr>
          <w:p w:rsidR="00BB13BD" w:rsidRPr="00D475F3" w:rsidRDefault="00BB13BD" w:rsidP="00D50FE0">
            <w:r w:rsidRPr="00D475F3">
              <w:rPr>
                <w:sz w:val="22"/>
                <w:szCs w:val="22"/>
              </w:rPr>
              <w:t>Ежемесячного  денежного поощрения</w:t>
            </w:r>
          </w:p>
        </w:tc>
        <w:tc>
          <w:tcPr>
            <w:tcW w:w="3360" w:type="dxa"/>
          </w:tcPr>
          <w:p w:rsidR="00BB13BD" w:rsidRPr="00BA054F" w:rsidRDefault="00BB13BD" w:rsidP="004D28AB">
            <w:pPr>
              <w:jc w:val="center"/>
              <w:rPr>
                <w:highlight w:val="yellow"/>
              </w:rPr>
            </w:pPr>
            <w:r w:rsidRPr="00FD10B8">
              <w:rPr>
                <w:sz w:val="22"/>
                <w:szCs w:val="22"/>
              </w:rPr>
              <w:t>Один должностной оклад</w:t>
            </w:r>
          </w:p>
        </w:tc>
        <w:tc>
          <w:tcPr>
            <w:tcW w:w="3120" w:type="dxa"/>
          </w:tcPr>
          <w:p w:rsidR="00BB13BD" w:rsidRPr="00BA054F" w:rsidRDefault="00BB13BD" w:rsidP="00D50FE0">
            <w:pPr>
              <w:jc w:val="center"/>
              <w:rPr>
                <w:highlight w:val="yellow"/>
              </w:rPr>
            </w:pPr>
            <w:r w:rsidRPr="00FD10B8">
              <w:rPr>
                <w:sz w:val="22"/>
                <w:szCs w:val="22"/>
              </w:rPr>
              <w:t>Один должностной оклад</w:t>
            </w:r>
          </w:p>
        </w:tc>
      </w:tr>
      <w:tr w:rsidR="00BB13BD" w:rsidRPr="00BA054F" w:rsidTr="00E21F98">
        <w:tc>
          <w:tcPr>
            <w:tcW w:w="3948" w:type="dxa"/>
          </w:tcPr>
          <w:p w:rsidR="00BB13BD" w:rsidRPr="00D475F3" w:rsidRDefault="00BB13BD" w:rsidP="00D50FE0">
            <w:r w:rsidRPr="00D475F3">
              <w:rPr>
                <w:sz w:val="22"/>
                <w:szCs w:val="22"/>
              </w:rPr>
              <w:t xml:space="preserve">Единовременной выплаты при предоставлении ежегодного оплачиваемого отпуска </w:t>
            </w:r>
          </w:p>
          <w:p w:rsidR="00BB13BD" w:rsidRPr="00D475F3" w:rsidRDefault="00BB13BD" w:rsidP="00D50FE0"/>
        </w:tc>
        <w:tc>
          <w:tcPr>
            <w:tcW w:w="3360" w:type="dxa"/>
          </w:tcPr>
          <w:p w:rsidR="00BB13BD" w:rsidRPr="00BA054F" w:rsidRDefault="00BB13BD" w:rsidP="004D28AB">
            <w:pPr>
              <w:jc w:val="center"/>
              <w:rPr>
                <w:highlight w:val="yellow"/>
              </w:rPr>
            </w:pPr>
            <w:r w:rsidRPr="00FD10B8">
              <w:rPr>
                <w:sz w:val="22"/>
                <w:szCs w:val="22"/>
              </w:rPr>
              <w:t>Два месячных оклада денежного содержания</w:t>
            </w:r>
          </w:p>
        </w:tc>
        <w:tc>
          <w:tcPr>
            <w:tcW w:w="3120" w:type="dxa"/>
          </w:tcPr>
          <w:p w:rsidR="00BB13BD" w:rsidRPr="00BA054F" w:rsidRDefault="00BB13BD" w:rsidP="00D50FE0">
            <w:pPr>
              <w:jc w:val="center"/>
              <w:rPr>
                <w:highlight w:val="yellow"/>
              </w:rPr>
            </w:pPr>
            <w:r w:rsidRPr="00FD10B8">
              <w:rPr>
                <w:sz w:val="22"/>
                <w:szCs w:val="22"/>
              </w:rPr>
              <w:t>Два месячных оклада денежного содержания</w:t>
            </w:r>
          </w:p>
        </w:tc>
      </w:tr>
      <w:tr w:rsidR="00BB13BD" w:rsidRPr="00BA054F" w:rsidTr="00E21F98">
        <w:tc>
          <w:tcPr>
            <w:tcW w:w="3948" w:type="dxa"/>
          </w:tcPr>
          <w:p w:rsidR="00BB13BD" w:rsidRPr="00D475F3" w:rsidRDefault="00BB13BD" w:rsidP="00D50FE0">
            <w:r w:rsidRPr="00D475F3">
              <w:rPr>
                <w:sz w:val="22"/>
                <w:szCs w:val="22"/>
              </w:rPr>
              <w:t xml:space="preserve">Материальной помощи </w:t>
            </w:r>
          </w:p>
        </w:tc>
        <w:tc>
          <w:tcPr>
            <w:tcW w:w="3360" w:type="dxa"/>
          </w:tcPr>
          <w:p w:rsidR="00BB13BD" w:rsidRPr="00BA054F" w:rsidRDefault="00BB13BD" w:rsidP="004D28AB">
            <w:pPr>
              <w:jc w:val="center"/>
              <w:rPr>
                <w:highlight w:val="yellow"/>
              </w:rPr>
            </w:pPr>
            <w:r w:rsidRPr="00FD10B8">
              <w:rPr>
                <w:sz w:val="22"/>
                <w:szCs w:val="22"/>
              </w:rPr>
              <w:t>в соответствии с положением, утвержденным Представителем нанимателя</w:t>
            </w:r>
          </w:p>
        </w:tc>
        <w:tc>
          <w:tcPr>
            <w:tcW w:w="3120" w:type="dxa"/>
          </w:tcPr>
          <w:p w:rsidR="00BB13BD" w:rsidRPr="00BA054F" w:rsidRDefault="00BB13BD" w:rsidP="00D50FE0">
            <w:pPr>
              <w:jc w:val="center"/>
              <w:rPr>
                <w:highlight w:val="yellow"/>
              </w:rPr>
            </w:pPr>
            <w:r w:rsidRPr="00FD10B8">
              <w:rPr>
                <w:sz w:val="22"/>
                <w:szCs w:val="22"/>
              </w:rPr>
              <w:t>в соответствии с положением, утвержденным Представителем нанимателя</w:t>
            </w:r>
          </w:p>
        </w:tc>
      </w:tr>
      <w:tr w:rsidR="00BB13BD" w:rsidRPr="00BA054F" w:rsidTr="00E21F98">
        <w:tc>
          <w:tcPr>
            <w:tcW w:w="3948" w:type="dxa"/>
          </w:tcPr>
          <w:p w:rsidR="00BB13BD" w:rsidRPr="00D475F3" w:rsidRDefault="00BB13BD" w:rsidP="00D50FE0">
            <w:r w:rsidRPr="00D475F3">
              <w:rPr>
                <w:sz w:val="22"/>
                <w:szCs w:val="22"/>
              </w:rPr>
              <w:t>Других выплат, предусмотренных соответствующими федеральными законами и иными нормативными правовыми актами</w:t>
            </w:r>
          </w:p>
        </w:tc>
        <w:tc>
          <w:tcPr>
            <w:tcW w:w="3360" w:type="dxa"/>
          </w:tcPr>
          <w:p w:rsidR="00BB13BD" w:rsidRPr="00BA054F" w:rsidRDefault="00BB13BD" w:rsidP="004D28AB">
            <w:pPr>
              <w:jc w:val="center"/>
              <w:rPr>
                <w:highlight w:val="yellow"/>
              </w:rPr>
            </w:pPr>
          </w:p>
        </w:tc>
        <w:tc>
          <w:tcPr>
            <w:tcW w:w="3120" w:type="dxa"/>
          </w:tcPr>
          <w:p w:rsidR="00BB13BD" w:rsidRPr="00BA054F" w:rsidRDefault="00BB13BD" w:rsidP="00D50FE0">
            <w:pPr>
              <w:jc w:val="center"/>
              <w:rPr>
                <w:highlight w:val="yellow"/>
              </w:rPr>
            </w:pPr>
          </w:p>
        </w:tc>
      </w:tr>
    </w:tbl>
    <w:p w:rsidR="00BB13BD" w:rsidRDefault="00BB13BD" w:rsidP="00B81878">
      <w:pPr>
        <w:pStyle w:val="a7"/>
        <w:spacing w:before="0" w:beforeAutospacing="0" w:after="0" w:afterAutospacing="0"/>
        <w:ind w:firstLine="708"/>
        <w:jc w:val="both"/>
        <w:rPr>
          <w:highlight w:val="yellow"/>
          <w:shd w:val="clear" w:color="auto" w:fill="FFFFFF"/>
        </w:rPr>
      </w:pPr>
    </w:p>
    <w:p w:rsidR="00BB13BD" w:rsidRPr="00F1154E" w:rsidRDefault="00BB13BD" w:rsidP="00B81878">
      <w:pPr>
        <w:pStyle w:val="a7"/>
        <w:spacing w:before="0" w:beforeAutospacing="0" w:after="0" w:afterAutospacing="0"/>
        <w:ind w:firstLine="708"/>
        <w:jc w:val="both"/>
        <w:rPr>
          <w:shd w:val="clear" w:color="auto" w:fill="FFFFFF"/>
        </w:rPr>
      </w:pPr>
      <w:r w:rsidRPr="00F1154E">
        <w:rPr>
          <w:shd w:val="clear" w:color="auto" w:fill="FFFFFF"/>
        </w:rPr>
        <w:t xml:space="preserve">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w:t>
      </w:r>
      <w:r w:rsidRPr="00F1154E">
        <w:rPr>
          <w:shd w:val="clear" w:color="auto" w:fill="FFFFFF"/>
        </w:rPr>
        <w:lastRenderedPageBreak/>
        <w:t>устанавливается пятидневная рабочая неделя продолжительностью 40 часов с двумя выходными днями (суббота и воскресенье).</w:t>
      </w:r>
    </w:p>
    <w:p w:rsidR="00BB13BD" w:rsidRPr="00F1154E" w:rsidRDefault="00BB13BD" w:rsidP="00F625C6">
      <w:pPr>
        <w:pStyle w:val="a7"/>
        <w:spacing w:before="0" w:beforeAutospacing="0" w:after="0" w:afterAutospacing="0"/>
        <w:ind w:firstLine="709"/>
        <w:jc w:val="both"/>
        <w:rPr>
          <w:shd w:val="clear" w:color="auto" w:fill="FFFFFF"/>
        </w:rPr>
      </w:pPr>
      <w:r w:rsidRPr="00F1154E">
        <w:rPr>
          <w:shd w:val="clear" w:color="auto" w:fill="FFFFFF"/>
        </w:rPr>
        <w:t>В Инспекции для должностей государственной гражданской службы установлен ненормированный служебный день.</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Продолжительность служебного времени:</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с понедельника по четверг с 8 часов 00 минут до 17 часов 00 минут,</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в пятницу с 8 часов 00 минут до 15 часов 45 минут.</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Продолжительность перерыва для отдыха и питания:</w:t>
      </w:r>
    </w:p>
    <w:p w:rsidR="00BB13BD" w:rsidRPr="00F1154E" w:rsidRDefault="00BB13BD" w:rsidP="00B81878">
      <w:pPr>
        <w:pStyle w:val="a7"/>
        <w:spacing w:before="0" w:beforeAutospacing="0" w:after="0" w:afterAutospacing="0"/>
        <w:jc w:val="both"/>
        <w:rPr>
          <w:shd w:val="clear" w:color="auto" w:fill="FFFFFF"/>
        </w:rPr>
      </w:pPr>
      <w:r w:rsidRPr="00F1154E">
        <w:rPr>
          <w:shd w:val="clear" w:color="auto" w:fill="FFFFFF"/>
        </w:rPr>
        <w:t xml:space="preserve">с 12 часов 30 минут до 13 часов 15 минут </w:t>
      </w:r>
    </w:p>
    <w:p w:rsidR="00BB13BD" w:rsidRPr="00FE037D" w:rsidRDefault="00BB13BD" w:rsidP="00071D9D">
      <w:pPr>
        <w:pStyle w:val="a7"/>
        <w:spacing w:before="0" w:beforeAutospacing="0" w:after="0" w:afterAutospacing="0"/>
        <w:ind w:firstLine="709"/>
        <w:jc w:val="both"/>
        <w:rPr>
          <w:shd w:val="clear" w:color="auto" w:fill="FFFFFF"/>
        </w:rPr>
      </w:pPr>
      <w:r w:rsidRPr="00FE037D">
        <w:rPr>
          <w:shd w:val="clear" w:color="auto" w:fill="FFFFFF"/>
        </w:rPr>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BB13BD" w:rsidRPr="00FE037D" w:rsidRDefault="00BB13BD" w:rsidP="00785383">
      <w:pPr>
        <w:pStyle w:val="a7"/>
        <w:spacing w:before="0" w:beforeAutospacing="0" w:after="0" w:afterAutospacing="0"/>
        <w:ind w:firstLine="709"/>
        <w:jc w:val="both"/>
        <w:rPr>
          <w:shd w:val="clear" w:color="auto" w:fill="FFFFFF"/>
        </w:rPr>
      </w:pPr>
      <w:r w:rsidRPr="00FE037D">
        <w:rPr>
          <w:shd w:val="clear" w:color="auto" w:fill="FFFFFF"/>
        </w:rPr>
        <w:t xml:space="preserve">1. Ежегодный основной оплачиваемый отпуск предоставляется продолжительностью 30 календарных дней. </w:t>
      </w:r>
    </w:p>
    <w:p w:rsidR="00BB13BD" w:rsidRPr="00B339C7" w:rsidRDefault="00BB13BD" w:rsidP="00117766">
      <w:pPr>
        <w:pStyle w:val="a7"/>
        <w:spacing w:before="0" w:beforeAutospacing="0" w:after="0" w:afterAutospacing="0"/>
        <w:ind w:firstLine="709"/>
        <w:jc w:val="both"/>
      </w:pPr>
      <w:r w:rsidRPr="00B339C7">
        <w:rPr>
          <w:shd w:val="clear" w:color="auto" w:fill="FFFFFF"/>
        </w:rPr>
        <w:t>2. Е</w:t>
      </w:r>
      <w:r w:rsidRPr="00B339C7">
        <w:t>жегодный дополнительный оплачиваемый отпуск за выслугу лет продолжительностью:</w:t>
      </w:r>
    </w:p>
    <w:p w:rsidR="00BB13BD" w:rsidRPr="00B339C7" w:rsidRDefault="00BB13BD" w:rsidP="00117766">
      <w:pPr>
        <w:autoSpaceDE w:val="0"/>
        <w:autoSpaceDN w:val="0"/>
        <w:adjustRightInd w:val="0"/>
        <w:ind w:firstLine="960"/>
        <w:jc w:val="both"/>
      </w:pPr>
      <w:r w:rsidRPr="00B339C7">
        <w:t>1) при стаже гражданской службы от 1 года до 5 лет - 1 календарный день;</w:t>
      </w:r>
    </w:p>
    <w:p w:rsidR="00BB13BD" w:rsidRPr="00B339C7" w:rsidRDefault="00BB13BD" w:rsidP="00117766">
      <w:pPr>
        <w:autoSpaceDE w:val="0"/>
        <w:autoSpaceDN w:val="0"/>
        <w:adjustRightInd w:val="0"/>
        <w:ind w:firstLine="960"/>
        <w:jc w:val="both"/>
      </w:pPr>
      <w:r w:rsidRPr="00B339C7">
        <w:t>2) при стаже гражданской службы от 5 до 10 лет - 5 календарных дней;</w:t>
      </w:r>
    </w:p>
    <w:p w:rsidR="00BB13BD" w:rsidRPr="00B339C7" w:rsidRDefault="00BB13BD" w:rsidP="00117766">
      <w:pPr>
        <w:autoSpaceDE w:val="0"/>
        <w:autoSpaceDN w:val="0"/>
        <w:adjustRightInd w:val="0"/>
        <w:ind w:firstLine="960"/>
        <w:jc w:val="both"/>
      </w:pPr>
      <w:r w:rsidRPr="00B339C7">
        <w:t>3) при стаже гражданской службы от 10 до 15 лет - 7 календарных дней;</w:t>
      </w:r>
    </w:p>
    <w:p w:rsidR="00BB13BD" w:rsidRPr="00B339C7" w:rsidRDefault="00BB13BD" w:rsidP="00117766">
      <w:pPr>
        <w:autoSpaceDE w:val="0"/>
        <w:autoSpaceDN w:val="0"/>
        <w:adjustRightInd w:val="0"/>
        <w:ind w:firstLine="960"/>
        <w:jc w:val="both"/>
      </w:pPr>
      <w:r w:rsidRPr="00B339C7">
        <w:t>4) при стаже гражданской службы 15 лет и более - 10 календарных дней.</w:t>
      </w:r>
    </w:p>
    <w:p w:rsidR="00BB13BD" w:rsidRDefault="00BB13BD" w:rsidP="00117766">
      <w:pPr>
        <w:pStyle w:val="a7"/>
        <w:spacing w:before="0" w:beforeAutospacing="0" w:after="0" w:afterAutospacing="0"/>
        <w:ind w:firstLine="709"/>
        <w:jc w:val="both"/>
      </w:pPr>
      <w:r w:rsidRPr="00FE037D">
        <w:rPr>
          <w:shd w:val="clear" w:color="auto" w:fill="FFFFFF"/>
        </w:rPr>
        <w:t>3.</w:t>
      </w:r>
      <w:r w:rsidRPr="00FE037D">
        <w:rPr>
          <w:shd w:val="clear" w:color="auto" w:fill="FFFFFF"/>
          <w:lang w:val="en-US"/>
        </w:rPr>
        <w:t> </w:t>
      </w:r>
      <w:r w:rsidRPr="00FE037D">
        <w:rPr>
          <w:shd w:val="clear" w:color="auto" w:fill="FFFFFF"/>
        </w:rPr>
        <w:t>Е</w:t>
      </w:r>
      <w:r>
        <w:t>жегодный дополнительный оплачиваемый отпуск за ненормированный служебный день продолжительностью 3 календарных дня.</w:t>
      </w:r>
    </w:p>
    <w:p w:rsidR="00BB13BD" w:rsidRPr="00BA054F" w:rsidRDefault="00BB13BD" w:rsidP="009F4E2E">
      <w:pPr>
        <w:ind w:firstLine="708"/>
        <w:jc w:val="both"/>
        <w:rPr>
          <w:highlight w:val="yellow"/>
        </w:rPr>
      </w:pPr>
    </w:p>
    <w:p w:rsidR="00BB13BD" w:rsidRPr="00652B3D" w:rsidRDefault="00BB13BD" w:rsidP="009F4E2E">
      <w:pPr>
        <w:ind w:firstLine="708"/>
        <w:jc w:val="both"/>
      </w:pPr>
      <w:r w:rsidRPr="00652B3D">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BB13BD" w:rsidRPr="00652B3D" w:rsidRDefault="00BB13BD" w:rsidP="00404936">
      <w:pPr>
        <w:ind w:firstLine="708"/>
        <w:jc w:val="both"/>
        <w:rPr>
          <w:b/>
          <w:bCs/>
          <w:u w:val="single"/>
        </w:rPr>
      </w:pPr>
      <w:r w:rsidRPr="00652B3D">
        <w:rPr>
          <w:b/>
          <w:bCs/>
          <w:u w:val="single"/>
        </w:rPr>
        <w:t>Для участия в конкурсе гражданин представляет следующие документы:</w:t>
      </w:r>
    </w:p>
    <w:p w:rsidR="00BB13BD" w:rsidRPr="00652B3D" w:rsidRDefault="00BB13BD" w:rsidP="00404936">
      <w:pPr>
        <w:ind w:firstLine="708"/>
        <w:jc w:val="both"/>
      </w:pPr>
      <w:r w:rsidRPr="00652B3D">
        <w:t>личное заявление;</w:t>
      </w:r>
    </w:p>
    <w:p w:rsidR="00BB13BD" w:rsidRPr="00652B3D" w:rsidRDefault="00BB13BD" w:rsidP="00404936">
      <w:pPr>
        <w:ind w:firstLine="708"/>
        <w:jc w:val="both"/>
      </w:pPr>
      <w:r w:rsidRPr="00652B3D">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BB13BD" w:rsidRPr="00652B3D" w:rsidRDefault="00BB13BD" w:rsidP="00404936">
      <w:pPr>
        <w:ind w:firstLine="708"/>
        <w:jc w:val="both"/>
      </w:pPr>
      <w:r w:rsidRPr="00652B3D">
        <w:t>копию паспорта или заменяющего его документа (подлинник соответствующего документа предъявляется лично по прибытии на конкурс);</w:t>
      </w:r>
    </w:p>
    <w:p w:rsidR="00BB13BD" w:rsidRPr="00652B3D" w:rsidRDefault="00BB13BD" w:rsidP="00404936">
      <w:pPr>
        <w:ind w:firstLine="708"/>
        <w:jc w:val="both"/>
      </w:pPr>
      <w:r w:rsidRPr="00652B3D">
        <w:t>документы, подтверждающие необходимое профессиональное образование, стаж работы и квалификацию:</w:t>
      </w:r>
    </w:p>
    <w:p w:rsidR="00BB13BD" w:rsidRPr="00652B3D" w:rsidRDefault="00BB13BD" w:rsidP="00404936">
      <w:pPr>
        <w:autoSpaceDE w:val="0"/>
        <w:autoSpaceDN w:val="0"/>
        <w:adjustRightInd w:val="0"/>
        <w:ind w:firstLine="708"/>
        <w:jc w:val="both"/>
      </w:pPr>
      <w:r w:rsidRPr="00652B3D">
        <w:t xml:space="preserve">копию трудовой книжки (за исключением случаев, когда служебная (трудовая) деятельность осуществляется впервые), </w:t>
      </w:r>
      <w:r w:rsidRPr="00652B3D">
        <w:rPr>
          <w:u w:val="single"/>
        </w:rPr>
        <w:t>заверенную нотариально или кадровой службой по месту работы (службы)</w:t>
      </w:r>
      <w:r w:rsidRPr="00652B3D">
        <w:t>, или иные документы, подтверждающие трудовую (служебную) деятельность гражданина;</w:t>
      </w:r>
    </w:p>
    <w:p w:rsidR="00BB13BD" w:rsidRPr="00652B3D" w:rsidRDefault="00BB13BD" w:rsidP="00404936">
      <w:pPr>
        <w:autoSpaceDE w:val="0"/>
        <w:autoSpaceDN w:val="0"/>
        <w:adjustRightInd w:val="0"/>
        <w:ind w:firstLine="709"/>
        <w:jc w:val="both"/>
      </w:pPr>
      <w:r w:rsidRPr="00652B3D">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52B3D">
        <w:rPr>
          <w:u w:val="single"/>
        </w:rPr>
        <w:t>заверенные нотариально или кадровой службой по месту работы (службы)</w:t>
      </w:r>
      <w:r w:rsidRPr="00652B3D">
        <w:t>;</w:t>
      </w:r>
    </w:p>
    <w:p w:rsidR="00BB13BD" w:rsidRPr="00652B3D" w:rsidRDefault="00BB13BD" w:rsidP="00DD06BF">
      <w:pPr>
        <w:pStyle w:val="ConsPlusNonformat"/>
        <w:ind w:firstLine="720"/>
        <w:jc w:val="both"/>
        <w:rPr>
          <w:rFonts w:ascii="Times New Roman" w:hAnsi="Times New Roman" w:cs="Times New Roman"/>
          <w:sz w:val="24"/>
          <w:szCs w:val="24"/>
        </w:rPr>
      </w:pPr>
      <w:r w:rsidRPr="00652B3D">
        <w:rPr>
          <w:rFonts w:ascii="Times New Roman" w:hAnsi="Times New Roman" w:cs="Times New Roman"/>
          <w:sz w:val="24"/>
          <w:szCs w:val="24"/>
        </w:rPr>
        <w:t xml:space="preserve">документ об отсутствии заболевания, препятствующего поступлению на гражданскую службу или ее прохождению (учетная форма </w:t>
      </w:r>
      <w:r>
        <w:rPr>
          <w:rFonts w:ascii="Times New Roman" w:hAnsi="Times New Roman" w:cs="Times New Roman"/>
          <w:sz w:val="24"/>
          <w:szCs w:val="24"/>
        </w:rPr>
        <w:t>№</w:t>
      </w:r>
      <w:r w:rsidRPr="00652B3D">
        <w:rPr>
          <w:rFonts w:ascii="Times New Roman" w:hAnsi="Times New Roman" w:cs="Times New Roman"/>
          <w:sz w:val="24"/>
          <w:szCs w:val="24"/>
        </w:rPr>
        <w:t xml:space="preserve"> 001-ГС/у);</w:t>
      </w:r>
    </w:p>
    <w:p w:rsidR="00BB13BD" w:rsidRDefault="00BB13BD" w:rsidP="00404936">
      <w:pPr>
        <w:ind w:firstLine="709"/>
        <w:jc w:val="both"/>
      </w:pPr>
      <w:r w:rsidRPr="00DD06BF">
        <w:t>сведения о доходах, об имуществе и обязательствах имущественного характера по форме, утвержденной Указом Президента Российской Федерации от 23.06.2014  №460;</w:t>
      </w:r>
    </w:p>
    <w:p w:rsidR="00BB13BD" w:rsidRPr="00E527DE" w:rsidRDefault="00BB13BD" w:rsidP="00E527DE">
      <w:pPr>
        <w:pStyle w:val="ConsPlusNormal"/>
        <w:jc w:val="both"/>
        <w:rPr>
          <w:rFonts w:ascii="Times New Roman" w:hAnsi="Times New Roman" w:cs="Times New Roman"/>
          <w:sz w:val="24"/>
          <w:szCs w:val="24"/>
        </w:rPr>
      </w:pPr>
      <w:r w:rsidRPr="00E527DE">
        <w:rPr>
          <w:rFonts w:ascii="Times New Roman" w:hAnsi="Times New Roman" w:cs="Times New Roman"/>
          <w:sz w:val="24"/>
          <w:szCs w:val="24"/>
        </w:rPr>
        <w:t>сведения об адресах сайтов и (или) страниц сайтов в сети Интернет,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w:t>
      </w:r>
    </w:p>
    <w:p w:rsidR="00BB13BD" w:rsidRPr="00DD06BF" w:rsidRDefault="00BB13BD" w:rsidP="00DD06BF">
      <w:pPr>
        <w:ind w:firstLine="720"/>
        <w:jc w:val="both"/>
      </w:pPr>
      <w:r w:rsidRPr="00DD06BF">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B13BD" w:rsidRPr="00DD06BF" w:rsidRDefault="00BB13BD" w:rsidP="00DD06BF">
      <w:pPr>
        <w:ind w:firstLine="720"/>
        <w:jc w:val="both"/>
      </w:pPr>
      <w:r w:rsidRPr="00DD06BF">
        <w:lastRenderedPageBreak/>
        <w:t>копия свидетельства о постановке физического лица на учет в налоговом органе по месту жительства на территории Российской Федерации;</w:t>
      </w:r>
    </w:p>
    <w:p w:rsidR="00BB13BD" w:rsidRPr="00DD06BF" w:rsidRDefault="00BB13BD" w:rsidP="00DD06BF">
      <w:pPr>
        <w:ind w:firstLine="720"/>
        <w:jc w:val="both"/>
      </w:pPr>
      <w:r w:rsidRPr="00DD06BF">
        <w:t>копия документов воинского учета (для военнообязанных и лиц, подлежащих призыву на военную службу);</w:t>
      </w:r>
    </w:p>
    <w:p w:rsidR="00BB13BD" w:rsidRPr="00DD06BF" w:rsidRDefault="00BB13BD" w:rsidP="00DD06BF">
      <w:pPr>
        <w:ind w:firstLine="720"/>
        <w:jc w:val="both"/>
      </w:pPr>
      <w:r w:rsidRPr="00DD06BF">
        <w:t>копии свидетельств о государственной регистрации актов гражданского состояния;</w:t>
      </w:r>
    </w:p>
    <w:p w:rsidR="00BB13BD" w:rsidRPr="00DD06BF" w:rsidRDefault="00BB13BD" w:rsidP="00DD06BF">
      <w:pPr>
        <w:ind w:firstLine="720"/>
        <w:jc w:val="both"/>
      </w:pPr>
      <w:r w:rsidRPr="00DD06BF">
        <w:t>характеристика с последнего места работы (учебы);</w:t>
      </w:r>
    </w:p>
    <w:p w:rsidR="00BB13BD" w:rsidRPr="00DD06BF" w:rsidRDefault="00BB13BD" w:rsidP="00DD06BF">
      <w:pPr>
        <w:ind w:firstLine="720"/>
        <w:jc w:val="both"/>
      </w:pPr>
      <w:r w:rsidRPr="00DD06BF">
        <w:t>при наличии – документ, подтверждающий допуск к сведениям, составляющим государственную и иную охраняемую законом тайну.</w:t>
      </w:r>
    </w:p>
    <w:p w:rsidR="00BB13BD" w:rsidRDefault="00BB13BD" w:rsidP="00404936">
      <w:pPr>
        <w:pStyle w:val="ConsPlusNormal"/>
        <w:widowControl/>
        <w:ind w:firstLine="709"/>
        <w:jc w:val="both"/>
        <w:rPr>
          <w:rFonts w:ascii="Times New Roman" w:hAnsi="Times New Roman" w:cs="Times New Roman"/>
          <w:sz w:val="24"/>
          <w:szCs w:val="24"/>
          <w:highlight w:val="yellow"/>
        </w:rPr>
      </w:pPr>
    </w:p>
    <w:p w:rsidR="00BB13BD" w:rsidRPr="003F2628" w:rsidRDefault="00BB13BD" w:rsidP="00404936">
      <w:pPr>
        <w:pStyle w:val="ConsPlusNormal"/>
        <w:widowControl/>
        <w:ind w:firstLine="709"/>
        <w:jc w:val="both"/>
        <w:rPr>
          <w:rFonts w:ascii="Times New Roman" w:hAnsi="Times New Roman" w:cs="Times New Roman"/>
          <w:sz w:val="24"/>
          <w:szCs w:val="24"/>
        </w:rPr>
      </w:pPr>
      <w:r w:rsidRPr="003F2628">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B13BD" w:rsidRPr="003F2628" w:rsidRDefault="00BB13BD" w:rsidP="00F625C6">
      <w:pPr>
        <w:pStyle w:val="ConsPlusNormal"/>
        <w:widowControl/>
        <w:jc w:val="both"/>
        <w:rPr>
          <w:rFonts w:ascii="Times New Roman" w:hAnsi="Times New Roman" w:cs="Times New Roman"/>
          <w:sz w:val="24"/>
          <w:szCs w:val="24"/>
        </w:rPr>
      </w:pPr>
      <w:r w:rsidRPr="003F2628">
        <w:rPr>
          <w:rFonts w:ascii="Times New Roman" w:hAnsi="Times New Roman" w:cs="Times New Roman"/>
          <w:b/>
          <w:bCs/>
          <w:sz w:val="24"/>
          <w:szCs w:val="24"/>
          <w:u w:val="single"/>
        </w:rPr>
        <w:t>Гражданский служащий</w:t>
      </w:r>
      <w:r w:rsidRPr="003F2628">
        <w:rPr>
          <w:rFonts w:ascii="Times New Roman" w:hAnsi="Times New Roman" w:cs="Times New Roman"/>
          <w:sz w:val="24"/>
          <w:szCs w:val="24"/>
        </w:rPr>
        <w:t>,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BB13BD" w:rsidRPr="003F2628" w:rsidRDefault="00BB13BD" w:rsidP="009F4E2E">
      <w:pPr>
        <w:ind w:firstLine="708"/>
        <w:jc w:val="both"/>
      </w:pPr>
      <w:bookmarkStart w:id="1" w:name="sub_1010"/>
      <w:r w:rsidRPr="003F2628">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BB13BD" w:rsidRPr="003F2628" w:rsidRDefault="00BB13BD" w:rsidP="009F4E2E">
      <w:pPr>
        <w:ind w:firstLine="708"/>
        <w:jc w:val="both"/>
      </w:pPr>
      <w:r w:rsidRPr="003F2628">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B13BD" w:rsidRPr="003F2628" w:rsidRDefault="00BB13BD" w:rsidP="009F4E2E">
      <w:pPr>
        <w:ind w:firstLine="708"/>
        <w:jc w:val="both"/>
      </w:pPr>
      <w:r w:rsidRPr="003F2628">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B13BD" w:rsidRPr="003F2628" w:rsidRDefault="00BB13BD" w:rsidP="009F4E2E">
      <w:pPr>
        <w:ind w:firstLine="708"/>
        <w:jc w:val="both"/>
      </w:pPr>
      <w:bookmarkStart w:id="2" w:name="sub_1019"/>
      <w:r w:rsidRPr="003F2628">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BB13BD" w:rsidRPr="003F2628" w:rsidRDefault="00BB13BD" w:rsidP="00621B82">
      <w:pPr>
        <w:pStyle w:val="ConsNormal"/>
        <w:widowControl/>
        <w:ind w:right="0" w:firstLine="709"/>
        <w:jc w:val="both"/>
        <w:rPr>
          <w:rFonts w:ascii="Times New Roman" w:hAnsi="Times New Roman" w:cs="Times New Roman"/>
          <w:sz w:val="24"/>
          <w:szCs w:val="24"/>
        </w:rPr>
      </w:pPr>
      <w:r w:rsidRPr="003F2628">
        <w:rPr>
          <w:rFonts w:ascii="Times New Roman" w:hAnsi="Times New Roman" w:cs="Times New Roman"/>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bookmarkEnd w:id="2"/>
    <w:p w:rsidR="00BB13BD" w:rsidRPr="00152E80" w:rsidRDefault="00BB13BD" w:rsidP="009F4E2E">
      <w:pPr>
        <w:ind w:firstLine="708"/>
        <w:jc w:val="both"/>
      </w:pPr>
      <w:r w:rsidRPr="00152E80">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BB13BD" w:rsidRPr="00152E80" w:rsidRDefault="00BB13BD" w:rsidP="009F4E2E">
      <w:pPr>
        <w:ind w:firstLine="708"/>
        <w:jc w:val="both"/>
      </w:pPr>
      <w:bookmarkStart w:id="3" w:name="sub_1021"/>
      <w:r w:rsidRPr="00152E80">
        <w:t xml:space="preserve">Решение конкурсной комиссии принимается в отсутствие кандидата. </w:t>
      </w:r>
      <w:bookmarkStart w:id="4" w:name="sub_1022"/>
      <w:bookmarkEnd w:id="3"/>
      <w:r w:rsidRPr="00152E80">
        <w:t xml:space="preserve">Победитель определяется по итогам конкурса открытым голосованием простым большинством голосов членов конкурсной комиссии, присутствующих на заседании. </w:t>
      </w:r>
    </w:p>
    <w:p w:rsidR="00BB13BD" w:rsidRPr="00152E80" w:rsidRDefault="00BB13BD" w:rsidP="009F4E2E">
      <w:pPr>
        <w:ind w:firstLine="708"/>
        <w:jc w:val="both"/>
      </w:pPr>
      <w:bookmarkStart w:id="5" w:name="sub_1024"/>
      <w:bookmarkEnd w:id="4"/>
      <w:r w:rsidRPr="00152E80">
        <w:t>Кандидатам, участвовавшим в конкурсе, сообщается о результатах конкурса в письменной форме в 7-ми дневной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BB13BD" w:rsidRPr="00152E80" w:rsidRDefault="00BB13BD" w:rsidP="009F4E2E">
      <w:pPr>
        <w:ind w:firstLine="708"/>
        <w:jc w:val="both"/>
      </w:pPr>
      <w:bookmarkStart w:id="6" w:name="sub_1025"/>
      <w:bookmarkEnd w:id="5"/>
      <w:r w:rsidRPr="00152E80">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w:t>
      </w:r>
      <w:r w:rsidRPr="00152E80">
        <w:lastRenderedPageBreak/>
        <w:t>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B13BD" w:rsidRPr="001C0933" w:rsidRDefault="00BB13BD" w:rsidP="009F4E2E">
      <w:pPr>
        <w:ind w:firstLine="708"/>
        <w:jc w:val="both"/>
      </w:pPr>
      <w:bookmarkStart w:id="7" w:name="sub_1026"/>
      <w:bookmarkEnd w:id="6"/>
      <w:r w:rsidRPr="001C0933">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7"/>
    <w:p w:rsidR="00BB13BD" w:rsidRPr="001C0933" w:rsidRDefault="00BB13BD" w:rsidP="009F4E2E">
      <w:pPr>
        <w:ind w:firstLine="708"/>
        <w:jc w:val="both"/>
      </w:pPr>
      <w:r w:rsidRPr="001C0933">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8" w:history="1">
        <w:r w:rsidRPr="001C0933">
          <w:t>www.nalog.ru</w:t>
        </w:r>
      </w:hyperlink>
      <w:r w:rsidRPr="001C0933">
        <w:t>.</w:t>
      </w:r>
    </w:p>
    <w:p w:rsidR="00BB13BD" w:rsidRPr="00BA054F" w:rsidRDefault="00BB13BD" w:rsidP="00A25070">
      <w:pPr>
        <w:pStyle w:val="ConsNormal"/>
        <w:widowControl/>
        <w:ind w:right="0" w:firstLine="709"/>
        <w:jc w:val="both"/>
        <w:rPr>
          <w:rFonts w:ascii="Times New Roman" w:hAnsi="Times New Roman" w:cs="Times New Roman"/>
          <w:sz w:val="26"/>
          <w:szCs w:val="26"/>
          <w:highlight w:val="yellow"/>
        </w:rPr>
      </w:pPr>
      <w:bookmarkStart w:id="8" w:name="sub_1027"/>
    </w:p>
    <w:p w:rsidR="00BB13BD" w:rsidRPr="00B93ECE" w:rsidRDefault="00BB13BD" w:rsidP="00A25070">
      <w:pPr>
        <w:pStyle w:val="ab"/>
        <w:ind w:firstLine="426"/>
        <w:jc w:val="center"/>
        <w:rPr>
          <w:b/>
          <w:bCs/>
          <w:sz w:val="26"/>
          <w:szCs w:val="26"/>
        </w:rPr>
      </w:pPr>
      <w:r w:rsidRPr="00B93ECE">
        <w:rPr>
          <w:b/>
          <w:bCs/>
          <w:sz w:val="26"/>
          <w:szCs w:val="26"/>
        </w:rPr>
        <w:t xml:space="preserve">Прием документов для участия в Конкурсе будет проводиться </w:t>
      </w:r>
    </w:p>
    <w:p w:rsidR="00BB13BD" w:rsidRPr="00B93ECE" w:rsidRDefault="00BB13BD" w:rsidP="00A25070">
      <w:pPr>
        <w:pStyle w:val="ab"/>
        <w:ind w:firstLine="426"/>
        <w:jc w:val="center"/>
        <w:rPr>
          <w:b/>
          <w:bCs/>
          <w:sz w:val="26"/>
          <w:szCs w:val="26"/>
        </w:rPr>
      </w:pPr>
      <w:r w:rsidRPr="00B93ECE">
        <w:rPr>
          <w:b/>
          <w:bCs/>
          <w:sz w:val="26"/>
          <w:szCs w:val="26"/>
        </w:rPr>
        <w:t xml:space="preserve">с </w:t>
      </w:r>
      <w:r>
        <w:rPr>
          <w:b/>
          <w:bCs/>
          <w:sz w:val="26"/>
          <w:szCs w:val="26"/>
        </w:rPr>
        <w:t>03</w:t>
      </w:r>
      <w:r w:rsidRPr="00B93ECE">
        <w:rPr>
          <w:b/>
          <w:bCs/>
          <w:sz w:val="26"/>
          <w:szCs w:val="26"/>
        </w:rPr>
        <w:t>.</w:t>
      </w:r>
      <w:r>
        <w:rPr>
          <w:b/>
          <w:bCs/>
          <w:sz w:val="26"/>
          <w:szCs w:val="26"/>
        </w:rPr>
        <w:t>11</w:t>
      </w:r>
      <w:r w:rsidRPr="00B93ECE">
        <w:rPr>
          <w:b/>
          <w:bCs/>
          <w:sz w:val="26"/>
          <w:szCs w:val="26"/>
        </w:rPr>
        <w:t xml:space="preserve">.2016 по </w:t>
      </w:r>
      <w:r>
        <w:rPr>
          <w:b/>
          <w:bCs/>
          <w:sz w:val="26"/>
          <w:szCs w:val="26"/>
        </w:rPr>
        <w:t>23</w:t>
      </w:r>
      <w:r w:rsidRPr="00B93ECE">
        <w:rPr>
          <w:b/>
          <w:bCs/>
          <w:sz w:val="26"/>
          <w:szCs w:val="26"/>
        </w:rPr>
        <w:t>.</w:t>
      </w:r>
      <w:r>
        <w:rPr>
          <w:b/>
          <w:bCs/>
          <w:sz w:val="26"/>
          <w:szCs w:val="26"/>
        </w:rPr>
        <w:t>11</w:t>
      </w:r>
      <w:r w:rsidRPr="00B93ECE">
        <w:rPr>
          <w:b/>
          <w:bCs/>
          <w:sz w:val="26"/>
          <w:szCs w:val="26"/>
        </w:rPr>
        <w:t xml:space="preserve">.2016 </w:t>
      </w:r>
    </w:p>
    <w:p w:rsidR="00BB13BD" w:rsidRPr="00B93ECE" w:rsidRDefault="00BB13BD" w:rsidP="00A25070">
      <w:pPr>
        <w:pStyle w:val="ab"/>
        <w:ind w:firstLine="426"/>
        <w:jc w:val="center"/>
        <w:rPr>
          <w:b/>
          <w:bCs/>
          <w:sz w:val="26"/>
          <w:szCs w:val="26"/>
        </w:rPr>
      </w:pPr>
      <w:r w:rsidRPr="00B93ECE">
        <w:rPr>
          <w:b/>
          <w:bCs/>
          <w:sz w:val="26"/>
          <w:szCs w:val="26"/>
        </w:rPr>
        <w:t>понедельник – четверг с 08:00 до 12:30 и с 13:15 до 17:00</w:t>
      </w:r>
    </w:p>
    <w:p w:rsidR="00BB13BD" w:rsidRPr="00B93ECE" w:rsidRDefault="00BB13BD" w:rsidP="00D82249">
      <w:pPr>
        <w:pStyle w:val="ab"/>
        <w:ind w:firstLine="426"/>
        <w:jc w:val="center"/>
        <w:rPr>
          <w:b/>
          <w:bCs/>
          <w:sz w:val="26"/>
          <w:szCs w:val="26"/>
        </w:rPr>
      </w:pPr>
      <w:r w:rsidRPr="00B93ECE">
        <w:rPr>
          <w:b/>
          <w:bCs/>
          <w:sz w:val="26"/>
          <w:szCs w:val="26"/>
        </w:rPr>
        <w:t>пятница с 08:00 до 12:30 и с 13:15 до 15:45</w:t>
      </w:r>
    </w:p>
    <w:p w:rsidR="00BB13BD" w:rsidRPr="00B93ECE" w:rsidRDefault="00BB13BD" w:rsidP="00A25070">
      <w:pPr>
        <w:pStyle w:val="ab"/>
        <w:ind w:firstLine="426"/>
        <w:jc w:val="center"/>
        <w:rPr>
          <w:b/>
          <w:bCs/>
          <w:sz w:val="26"/>
          <w:szCs w:val="26"/>
        </w:rPr>
      </w:pPr>
      <w:r w:rsidRPr="00B93ECE">
        <w:rPr>
          <w:b/>
          <w:bCs/>
          <w:sz w:val="26"/>
          <w:szCs w:val="26"/>
        </w:rPr>
        <w:t>суббота, воскресенье - выходной.</w:t>
      </w:r>
    </w:p>
    <w:p w:rsidR="00BB13BD" w:rsidRPr="00B93ECE" w:rsidRDefault="00BB13BD" w:rsidP="00F625C6">
      <w:pPr>
        <w:tabs>
          <w:tab w:val="left" w:pos="4180"/>
        </w:tabs>
        <w:jc w:val="center"/>
        <w:rPr>
          <w:sz w:val="26"/>
          <w:szCs w:val="26"/>
        </w:rPr>
      </w:pPr>
      <w:r w:rsidRPr="00B93ECE">
        <w:rPr>
          <w:b/>
          <w:bCs/>
          <w:sz w:val="26"/>
          <w:szCs w:val="26"/>
        </w:rPr>
        <w:t>Адрес приема документов</w:t>
      </w:r>
      <w:r w:rsidRPr="00B93ECE">
        <w:rPr>
          <w:sz w:val="26"/>
          <w:szCs w:val="26"/>
        </w:rPr>
        <w:t xml:space="preserve">: 613982, Кировская область, г.Луза, ул.Чапаева, д.2 </w:t>
      </w:r>
    </w:p>
    <w:p w:rsidR="00BB13BD" w:rsidRPr="00B93ECE" w:rsidRDefault="00BB13BD" w:rsidP="00F625C6">
      <w:pPr>
        <w:pStyle w:val="ab"/>
        <w:tabs>
          <w:tab w:val="left" w:pos="567"/>
          <w:tab w:val="left" w:pos="709"/>
        </w:tabs>
        <w:jc w:val="center"/>
        <w:rPr>
          <w:sz w:val="26"/>
          <w:szCs w:val="26"/>
        </w:rPr>
      </w:pPr>
      <w:r w:rsidRPr="00B93ECE">
        <w:rPr>
          <w:b/>
          <w:bCs/>
          <w:sz w:val="26"/>
          <w:szCs w:val="26"/>
        </w:rPr>
        <w:t xml:space="preserve">Телефон </w:t>
      </w:r>
      <w:r w:rsidRPr="00B93ECE">
        <w:rPr>
          <w:sz w:val="26"/>
          <w:szCs w:val="26"/>
        </w:rPr>
        <w:t xml:space="preserve">(83346) </w:t>
      </w:r>
      <w:r>
        <w:rPr>
          <w:sz w:val="26"/>
          <w:szCs w:val="26"/>
        </w:rPr>
        <w:t>2</w:t>
      </w:r>
      <w:r w:rsidRPr="00B93ECE">
        <w:rPr>
          <w:sz w:val="26"/>
          <w:szCs w:val="26"/>
        </w:rPr>
        <w:t>-</w:t>
      </w:r>
      <w:r>
        <w:rPr>
          <w:sz w:val="26"/>
          <w:szCs w:val="26"/>
        </w:rPr>
        <w:t>07</w:t>
      </w:r>
      <w:r w:rsidRPr="00B93ECE">
        <w:rPr>
          <w:sz w:val="26"/>
          <w:szCs w:val="26"/>
        </w:rPr>
        <w:t>-8</w:t>
      </w:r>
      <w:r>
        <w:rPr>
          <w:sz w:val="26"/>
          <w:szCs w:val="26"/>
        </w:rPr>
        <w:t>6</w:t>
      </w:r>
    </w:p>
    <w:p w:rsidR="00BB13BD" w:rsidRPr="00B93ECE" w:rsidRDefault="00BB13BD" w:rsidP="00F625C6">
      <w:pPr>
        <w:pStyle w:val="ab"/>
        <w:tabs>
          <w:tab w:val="left" w:pos="567"/>
          <w:tab w:val="left" w:pos="709"/>
        </w:tabs>
        <w:jc w:val="center"/>
        <w:rPr>
          <w:sz w:val="26"/>
          <w:szCs w:val="26"/>
        </w:rPr>
      </w:pPr>
      <w:r w:rsidRPr="00B93ECE">
        <w:rPr>
          <w:b/>
          <w:bCs/>
          <w:sz w:val="26"/>
          <w:szCs w:val="26"/>
          <w:u w:val="single"/>
        </w:rPr>
        <w:t xml:space="preserve">Предполагаемая дата проведения Конкурса – </w:t>
      </w:r>
      <w:r>
        <w:rPr>
          <w:b/>
          <w:bCs/>
          <w:sz w:val="26"/>
          <w:szCs w:val="26"/>
          <w:u w:val="single"/>
        </w:rPr>
        <w:t>20</w:t>
      </w:r>
      <w:r w:rsidRPr="00B93ECE">
        <w:rPr>
          <w:b/>
          <w:bCs/>
          <w:sz w:val="26"/>
          <w:szCs w:val="26"/>
          <w:u w:val="single"/>
        </w:rPr>
        <w:t xml:space="preserve"> </w:t>
      </w:r>
      <w:r>
        <w:rPr>
          <w:b/>
          <w:bCs/>
          <w:sz w:val="26"/>
          <w:szCs w:val="26"/>
          <w:u w:val="single"/>
        </w:rPr>
        <w:t>декабря</w:t>
      </w:r>
      <w:r w:rsidRPr="00B93ECE">
        <w:rPr>
          <w:b/>
          <w:bCs/>
          <w:sz w:val="26"/>
          <w:szCs w:val="26"/>
          <w:u w:val="single"/>
        </w:rPr>
        <w:t xml:space="preserve"> 2016 года </w:t>
      </w:r>
      <w:r w:rsidRPr="00B93ECE">
        <w:rPr>
          <w:sz w:val="26"/>
          <w:szCs w:val="26"/>
          <w:u w:val="single"/>
        </w:rPr>
        <w:t xml:space="preserve">в 09 часов 00 минут  по адресу: </w:t>
      </w:r>
      <w:r w:rsidRPr="00B93ECE">
        <w:rPr>
          <w:sz w:val="26"/>
          <w:szCs w:val="26"/>
        </w:rPr>
        <w:t xml:space="preserve">613982, Кировская область, г.Луза, ул.Чапаева, д.2  </w:t>
      </w:r>
      <w:r w:rsidRPr="00B93ECE">
        <w:rPr>
          <w:sz w:val="26"/>
          <w:szCs w:val="26"/>
          <w:u w:val="single"/>
        </w:rPr>
        <w:t>каб.29</w:t>
      </w:r>
      <w:r w:rsidRPr="00B93ECE">
        <w:rPr>
          <w:sz w:val="26"/>
          <w:szCs w:val="26"/>
        </w:rPr>
        <w:t xml:space="preserve">. </w:t>
      </w:r>
    </w:p>
    <w:bookmarkEnd w:id="8"/>
    <w:p w:rsidR="00BB13BD" w:rsidRPr="00B93ECE" w:rsidRDefault="00BB13BD" w:rsidP="003536BD">
      <w:pPr>
        <w:pStyle w:val="ab"/>
        <w:tabs>
          <w:tab w:val="left" w:pos="567"/>
          <w:tab w:val="left" w:pos="709"/>
        </w:tabs>
        <w:jc w:val="center"/>
        <w:rPr>
          <w:sz w:val="26"/>
          <w:szCs w:val="26"/>
        </w:rPr>
      </w:pPr>
      <w:r w:rsidRPr="00B93ECE">
        <w:rPr>
          <w:sz w:val="26"/>
          <w:szCs w:val="26"/>
        </w:rPr>
        <w:t xml:space="preserve">Телефоны для справок: (83346) </w:t>
      </w:r>
      <w:r>
        <w:rPr>
          <w:sz w:val="26"/>
          <w:szCs w:val="26"/>
        </w:rPr>
        <w:t>2</w:t>
      </w:r>
      <w:r w:rsidRPr="00B93ECE">
        <w:rPr>
          <w:sz w:val="26"/>
          <w:szCs w:val="26"/>
        </w:rPr>
        <w:t>-</w:t>
      </w:r>
      <w:r>
        <w:rPr>
          <w:sz w:val="26"/>
          <w:szCs w:val="26"/>
        </w:rPr>
        <w:t>07</w:t>
      </w:r>
      <w:r w:rsidRPr="00B93ECE">
        <w:rPr>
          <w:sz w:val="26"/>
          <w:szCs w:val="26"/>
        </w:rPr>
        <w:t>-8</w:t>
      </w:r>
      <w:r>
        <w:rPr>
          <w:sz w:val="26"/>
          <w:szCs w:val="26"/>
        </w:rPr>
        <w:t>6</w:t>
      </w:r>
    </w:p>
    <w:p w:rsidR="00BB13BD" w:rsidRDefault="00BB13BD" w:rsidP="003536BD">
      <w:pPr>
        <w:pStyle w:val="ab"/>
        <w:tabs>
          <w:tab w:val="left" w:pos="567"/>
          <w:tab w:val="left" w:pos="709"/>
        </w:tabs>
        <w:jc w:val="center"/>
        <w:rPr>
          <w:sz w:val="26"/>
          <w:szCs w:val="26"/>
        </w:rPr>
      </w:pPr>
    </w:p>
    <w:p w:rsidR="00BB13BD" w:rsidRDefault="00BB13BD" w:rsidP="003536BD">
      <w:pPr>
        <w:pStyle w:val="ab"/>
        <w:tabs>
          <w:tab w:val="left" w:pos="567"/>
          <w:tab w:val="left" w:pos="709"/>
        </w:tabs>
        <w:jc w:val="center"/>
        <w:rPr>
          <w:sz w:val="26"/>
          <w:szCs w:val="26"/>
        </w:rPr>
      </w:pPr>
    </w:p>
    <w:p w:rsidR="00BB13BD" w:rsidRPr="00B93ECE" w:rsidRDefault="00BB13BD" w:rsidP="005C0ABA">
      <w:pPr>
        <w:jc w:val="both"/>
      </w:pPr>
      <w:r w:rsidRPr="00B93ECE">
        <w:t xml:space="preserve">Приложение: </w:t>
      </w:r>
    </w:p>
    <w:p w:rsidR="00BB13BD" w:rsidRPr="00B93ECE" w:rsidRDefault="00BB13BD" w:rsidP="005C0ABA">
      <w:pPr>
        <w:jc w:val="both"/>
      </w:pPr>
      <w:r w:rsidRPr="00B93ECE">
        <w:t>1) Образец заявления о допуске к участию в конкурсе на замещение вакантной должности гражданской службы;</w:t>
      </w:r>
    </w:p>
    <w:p w:rsidR="00BB13BD" w:rsidRPr="00B93ECE" w:rsidRDefault="00BB13BD" w:rsidP="005C0ABA">
      <w:pPr>
        <w:jc w:val="both"/>
      </w:pPr>
      <w:r w:rsidRPr="00B93ECE">
        <w:t>2) Анкета;</w:t>
      </w:r>
    </w:p>
    <w:p w:rsidR="00BB13BD" w:rsidRPr="00B93ECE" w:rsidRDefault="00BB13BD" w:rsidP="005C0ABA">
      <w:pPr>
        <w:jc w:val="both"/>
      </w:pPr>
      <w:r w:rsidRPr="00B93ECE">
        <w:t>3) Образец заполнения анкеты;</w:t>
      </w:r>
    </w:p>
    <w:p w:rsidR="00BB13BD" w:rsidRPr="00B93ECE" w:rsidRDefault="00BB13BD" w:rsidP="005C0ABA">
      <w:pPr>
        <w:jc w:val="both"/>
      </w:pPr>
      <w:r w:rsidRPr="00B93ECE">
        <w:t>4) Справка о доходах, об имуществе и обязательствах имущественного характера.</w:t>
      </w:r>
    </w:p>
    <w:p w:rsidR="00BB13BD" w:rsidRDefault="00BB13BD" w:rsidP="003536BD">
      <w:pPr>
        <w:pStyle w:val="ab"/>
        <w:tabs>
          <w:tab w:val="left" w:pos="567"/>
          <w:tab w:val="left" w:pos="709"/>
        </w:tabs>
        <w:jc w:val="center"/>
        <w:rPr>
          <w:sz w:val="26"/>
          <w:szCs w:val="26"/>
        </w:rPr>
      </w:pPr>
    </w:p>
    <w:p w:rsidR="00BB13BD" w:rsidRDefault="00BB13BD" w:rsidP="003536BD">
      <w:pPr>
        <w:pStyle w:val="ab"/>
        <w:tabs>
          <w:tab w:val="left" w:pos="567"/>
          <w:tab w:val="left" w:pos="709"/>
        </w:tabs>
        <w:jc w:val="center"/>
        <w:rPr>
          <w:sz w:val="26"/>
          <w:szCs w:val="26"/>
        </w:rPr>
      </w:pPr>
    </w:p>
    <w:p w:rsidR="00BB13BD" w:rsidRDefault="00BB13BD" w:rsidP="003536BD">
      <w:pPr>
        <w:pStyle w:val="ab"/>
        <w:tabs>
          <w:tab w:val="left" w:pos="567"/>
          <w:tab w:val="left" w:pos="709"/>
        </w:tabs>
        <w:jc w:val="center"/>
        <w:rPr>
          <w:sz w:val="26"/>
          <w:szCs w:val="26"/>
        </w:rPr>
      </w:pPr>
    </w:p>
    <w:p w:rsidR="00BB13BD" w:rsidRPr="00F42504" w:rsidRDefault="00BB13BD" w:rsidP="00F425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w:t>
      </w:r>
      <w:r w:rsidRPr="00F42504">
        <w:rPr>
          <w:rFonts w:ascii="Times New Roman" w:hAnsi="Times New Roman" w:cs="Times New Roman"/>
          <w:sz w:val="24"/>
          <w:szCs w:val="24"/>
        </w:rPr>
        <w:t>ачальник,</w:t>
      </w:r>
    </w:p>
    <w:p w:rsidR="00BB13BD" w:rsidRPr="00F42504" w:rsidRDefault="00BB13BD" w:rsidP="00F42504">
      <w:pPr>
        <w:pStyle w:val="ConsPlusNormal"/>
        <w:widowControl/>
        <w:ind w:firstLine="0"/>
        <w:jc w:val="both"/>
        <w:rPr>
          <w:rFonts w:ascii="Times New Roman" w:hAnsi="Times New Roman" w:cs="Times New Roman"/>
          <w:sz w:val="24"/>
          <w:szCs w:val="24"/>
        </w:rPr>
      </w:pPr>
      <w:r w:rsidRPr="00F42504">
        <w:rPr>
          <w:rFonts w:ascii="Times New Roman" w:hAnsi="Times New Roman" w:cs="Times New Roman"/>
          <w:sz w:val="24"/>
          <w:szCs w:val="24"/>
        </w:rPr>
        <w:t>советник государственной гражданской</w:t>
      </w:r>
    </w:p>
    <w:p w:rsidR="00BB13BD" w:rsidRDefault="00BB13BD" w:rsidP="00F42504">
      <w:pPr>
        <w:pStyle w:val="ConsPlusNormal"/>
        <w:widowControl/>
        <w:ind w:firstLine="0"/>
        <w:jc w:val="both"/>
        <w:rPr>
          <w:rFonts w:ascii="Times New Roman" w:hAnsi="Times New Roman" w:cs="Times New Roman"/>
          <w:sz w:val="28"/>
          <w:szCs w:val="28"/>
        </w:rPr>
      </w:pPr>
      <w:r w:rsidRPr="00F42504">
        <w:rPr>
          <w:rFonts w:ascii="Times New Roman" w:hAnsi="Times New Roman" w:cs="Times New Roman"/>
          <w:sz w:val="24"/>
          <w:szCs w:val="24"/>
        </w:rPr>
        <w:t xml:space="preserve">службы Российской Федерации </w:t>
      </w:r>
      <w:r>
        <w:rPr>
          <w:rFonts w:ascii="Times New Roman" w:hAnsi="Times New Roman" w:cs="Times New Roman"/>
          <w:sz w:val="24"/>
          <w:szCs w:val="24"/>
        </w:rPr>
        <w:t>1</w:t>
      </w:r>
      <w:r w:rsidRPr="00F42504">
        <w:rPr>
          <w:rFonts w:ascii="Times New Roman" w:hAnsi="Times New Roman" w:cs="Times New Roman"/>
          <w:sz w:val="24"/>
          <w:szCs w:val="24"/>
        </w:rPr>
        <w:t xml:space="preserve"> класса</w:t>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t>И.П.Фокина</w:t>
      </w:r>
    </w:p>
    <w:p w:rsidR="00BB13BD" w:rsidRPr="00243A7C" w:rsidRDefault="00BB13BD" w:rsidP="003536BD">
      <w:pPr>
        <w:pStyle w:val="ab"/>
        <w:tabs>
          <w:tab w:val="left" w:pos="567"/>
          <w:tab w:val="left" w:pos="709"/>
        </w:tabs>
        <w:jc w:val="center"/>
        <w:rPr>
          <w:sz w:val="26"/>
          <w:szCs w:val="26"/>
        </w:rPr>
      </w:pPr>
    </w:p>
    <w:p w:rsidR="00BB13BD" w:rsidRPr="005C0ABA" w:rsidRDefault="00BB13BD" w:rsidP="003536BD">
      <w:pPr>
        <w:pStyle w:val="ab"/>
        <w:tabs>
          <w:tab w:val="left" w:pos="567"/>
          <w:tab w:val="left" w:pos="709"/>
        </w:tabs>
        <w:jc w:val="center"/>
        <w:rPr>
          <w:sz w:val="24"/>
          <w:szCs w:val="24"/>
          <w:highlight w:val="yellow"/>
        </w:rPr>
      </w:pPr>
      <w:r w:rsidRPr="005C0ABA">
        <w:rPr>
          <w:sz w:val="24"/>
          <w:szCs w:val="24"/>
          <w:highlight w:val="yellow"/>
        </w:rPr>
        <w:br w:type="page"/>
      </w:r>
    </w:p>
    <w:tbl>
      <w:tblPr>
        <w:tblW w:w="10208" w:type="dxa"/>
        <w:tblInd w:w="2" w:type="dxa"/>
        <w:tblLayout w:type="fixed"/>
        <w:tblLook w:val="0000" w:firstRow="0" w:lastRow="0" w:firstColumn="0" w:lastColumn="0" w:noHBand="0" w:noVBand="0"/>
      </w:tblPr>
      <w:tblGrid>
        <w:gridCol w:w="2628"/>
        <w:gridCol w:w="3742"/>
        <w:gridCol w:w="3767"/>
        <w:gridCol w:w="71"/>
      </w:tblGrid>
      <w:tr w:rsidR="00BB13BD" w:rsidRPr="005C0ABA">
        <w:trPr>
          <w:trHeight w:val="719"/>
        </w:trPr>
        <w:tc>
          <w:tcPr>
            <w:tcW w:w="6370" w:type="dxa"/>
            <w:gridSpan w:val="2"/>
          </w:tcPr>
          <w:p w:rsidR="00BB13BD" w:rsidRPr="005C0ABA" w:rsidRDefault="00BB13BD" w:rsidP="00676946">
            <w:pPr>
              <w:spacing w:before="120"/>
            </w:pPr>
            <w:r w:rsidRPr="005C0ABA">
              <w:br w:type="page"/>
            </w:r>
            <w:r w:rsidRPr="005C0ABA">
              <w:br w:type="page"/>
            </w:r>
          </w:p>
        </w:tc>
        <w:tc>
          <w:tcPr>
            <w:tcW w:w="3838" w:type="dxa"/>
            <w:gridSpan w:val="2"/>
          </w:tcPr>
          <w:p w:rsidR="00BB13BD" w:rsidRPr="005C0ABA" w:rsidRDefault="00BB13BD" w:rsidP="0004668F">
            <w:pPr>
              <w:pStyle w:val="ab"/>
              <w:tabs>
                <w:tab w:val="left" w:pos="0"/>
              </w:tabs>
              <w:spacing w:before="120"/>
              <w:ind w:left="-108"/>
              <w:rPr>
                <w:snapToGrid w:val="0"/>
                <w:sz w:val="22"/>
                <w:szCs w:val="22"/>
              </w:rPr>
            </w:pPr>
            <w:r w:rsidRPr="005C0ABA">
              <w:rPr>
                <w:snapToGrid w:val="0"/>
                <w:sz w:val="22"/>
                <w:szCs w:val="22"/>
              </w:rPr>
              <w:t>Приложение 1</w:t>
            </w:r>
          </w:p>
        </w:tc>
      </w:tr>
      <w:tr w:rsidR="00BB13BD" w:rsidRPr="005C0ABA">
        <w:trPr>
          <w:gridAfter w:val="1"/>
          <w:wAfter w:w="71" w:type="dxa"/>
        </w:trPr>
        <w:tc>
          <w:tcPr>
            <w:tcW w:w="6429" w:type="dxa"/>
            <w:gridSpan w:val="3"/>
          </w:tcPr>
          <w:p w:rsidR="00BB13BD" w:rsidRPr="005C0ABA" w:rsidRDefault="00BB13BD" w:rsidP="00AD07C2">
            <w:pPr>
              <w:pStyle w:val="ConsNonformat"/>
              <w:widowControl/>
              <w:tabs>
                <w:tab w:val="left" w:pos="7530"/>
              </w:tabs>
              <w:ind w:right="0"/>
              <w:rPr>
                <w:rFonts w:ascii="Times New Roman" w:hAnsi="Times New Roman" w:cs="Times New Roman"/>
                <w:sz w:val="26"/>
                <w:szCs w:val="26"/>
              </w:rPr>
            </w:pPr>
            <w:r>
              <w:rPr>
                <w:rFonts w:ascii="Times New Roman" w:hAnsi="Times New Roman" w:cs="Times New Roman"/>
                <w:sz w:val="26"/>
                <w:szCs w:val="26"/>
              </w:rPr>
              <w:t>Н</w:t>
            </w:r>
            <w:r w:rsidRPr="005C0ABA">
              <w:rPr>
                <w:rFonts w:ascii="Times New Roman" w:hAnsi="Times New Roman" w:cs="Times New Roman"/>
                <w:sz w:val="26"/>
                <w:szCs w:val="26"/>
              </w:rPr>
              <w:t>ачальник</w:t>
            </w:r>
            <w:r>
              <w:rPr>
                <w:rFonts w:ascii="Times New Roman" w:hAnsi="Times New Roman" w:cs="Times New Roman"/>
                <w:sz w:val="26"/>
                <w:szCs w:val="26"/>
              </w:rPr>
              <w:t>у</w:t>
            </w:r>
            <w:r w:rsidRPr="005C0ABA">
              <w:rPr>
                <w:rFonts w:ascii="Times New Roman" w:hAnsi="Times New Roman" w:cs="Times New Roman"/>
                <w:sz w:val="26"/>
                <w:szCs w:val="26"/>
              </w:rPr>
              <w:t xml:space="preserve"> Межрайонной инспекции</w:t>
            </w:r>
          </w:p>
          <w:p w:rsidR="00BB13BD" w:rsidRPr="005C0ABA" w:rsidRDefault="00BB13BD" w:rsidP="00AD07C2">
            <w:pPr>
              <w:pStyle w:val="ConsNonformat"/>
              <w:widowControl/>
              <w:tabs>
                <w:tab w:val="left" w:pos="7530"/>
              </w:tabs>
              <w:ind w:right="0"/>
              <w:rPr>
                <w:rFonts w:ascii="Times New Roman" w:hAnsi="Times New Roman" w:cs="Times New Roman"/>
                <w:sz w:val="26"/>
                <w:szCs w:val="26"/>
              </w:rPr>
            </w:pPr>
            <w:r w:rsidRPr="005C0ABA">
              <w:rPr>
                <w:rFonts w:ascii="Times New Roman" w:hAnsi="Times New Roman" w:cs="Times New Roman"/>
                <w:sz w:val="26"/>
                <w:szCs w:val="26"/>
              </w:rPr>
              <w:t xml:space="preserve">Федеральной налоговой службы № 1 по Кировской области </w:t>
            </w:r>
          </w:p>
          <w:p w:rsidR="00BB13BD" w:rsidRPr="005C0ABA" w:rsidRDefault="00BB13BD" w:rsidP="00AD07C2">
            <w:pPr>
              <w:pStyle w:val="ConsNonformat"/>
              <w:widowControl/>
              <w:tabs>
                <w:tab w:val="left" w:pos="7530"/>
              </w:tabs>
              <w:ind w:right="0"/>
              <w:rPr>
                <w:rFonts w:ascii="Times New Roman" w:hAnsi="Times New Roman" w:cs="Times New Roman"/>
                <w:sz w:val="12"/>
                <w:szCs w:val="12"/>
              </w:rPr>
            </w:pPr>
          </w:p>
          <w:p w:rsidR="00BB13BD" w:rsidRPr="005C0ABA" w:rsidRDefault="00BB13BD"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И.П. Фокиной</w:t>
            </w:r>
          </w:p>
        </w:tc>
      </w:tr>
      <w:tr w:rsidR="00BB13BD" w:rsidRPr="005C0ABA">
        <w:trPr>
          <w:gridAfter w:val="1"/>
          <w:wAfter w:w="71" w:type="dxa"/>
        </w:trPr>
        <w:tc>
          <w:tcPr>
            <w:tcW w:w="6429" w:type="dxa"/>
            <w:gridSpan w:val="3"/>
          </w:tcPr>
          <w:p w:rsidR="00BB13BD" w:rsidRPr="005C0ABA" w:rsidRDefault="00BB13BD" w:rsidP="00AD07C2">
            <w:pPr>
              <w:pStyle w:val="ConsNonformat"/>
              <w:widowControl/>
              <w:tabs>
                <w:tab w:val="left" w:pos="7530"/>
              </w:tabs>
              <w:ind w:right="0"/>
              <w:rPr>
                <w:rFonts w:ascii="Times New Roman" w:hAnsi="Times New Roman" w:cs="Times New Roman"/>
                <w:sz w:val="12"/>
                <w:szCs w:val="12"/>
              </w:rPr>
            </w:pPr>
          </w:p>
          <w:p w:rsidR="00BB13BD" w:rsidRPr="005C0ABA" w:rsidRDefault="00BB13BD"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от</w:t>
            </w:r>
            <w:r w:rsidRPr="005C0ABA">
              <w:rPr>
                <w:rFonts w:ascii="Times New Roman" w:hAnsi="Times New Roman" w:cs="Times New Roman"/>
                <w:sz w:val="28"/>
                <w:szCs w:val="28"/>
              </w:rPr>
              <w:t xml:space="preserve"> _________________________________________</w:t>
            </w:r>
          </w:p>
          <w:p w:rsidR="00BB13BD" w:rsidRPr="005C0ABA" w:rsidRDefault="00BB13BD"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2"/>
                <w:szCs w:val="22"/>
              </w:rPr>
              <w:t xml:space="preserve">                               </w:t>
            </w:r>
            <w:r w:rsidRPr="005C0ABA">
              <w:rPr>
                <w:rFonts w:ascii="Times New Roman" w:hAnsi="Times New Roman" w:cs="Times New Roman"/>
              </w:rPr>
              <w:t>(фамилия, имя, отчество)</w:t>
            </w:r>
          </w:p>
          <w:p w:rsidR="00BB13BD" w:rsidRPr="005C0ABA" w:rsidRDefault="00BB13BD"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BB13BD" w:rsidRPr="005C0ABA" w:rsidRDefault="00BB13BD" w:rsidP="00621B82">
            <w:pPr>
              <w:pStyle w:val="ConsNonformat"/>
              <w:widowControl/>
              <w:tabs>
                <w:tab w:val="left" w:pos="7530"/>
              </w:tabs>
              <w:ind w:right="0"/>
              <w:jc w:val="center"/>
              <w:rPr>
                <w:rFonts w:ascii="Times New Roman" w:hAnsi="Times New Roman" w:cs="Times New Roman"/>
              </w:rPr>
            </w:pPr>
            <w:r w:rsidRPr="005C0ABA">
              <w:rPr>
                <w:rFonts w:ascii="Times New Roman" w:hAnsi="Times New Roman" w:cs="Times New Roman"/>
              </w:rPr>
              <w:t>(наименование занимаемой должности с указанием места работы и структурного подразделения)</w:t>
            </w:r>
          </w:p>
          <w:p w:rsidR="00BB13BD" w:rsidRPr="005C0ABA" w:rsidRDefault="00BB13BD" w:rsidP="00AD07C2">
            <w:pPr>
              <w:pStyle w:val="ConsNonformat"/>
              <w:widowControl/>
              <w:tabs>
                <w:tab w:val="left" w:pos="7530"/>
              </w:tabs>
              <w:ind w:right="0"/>
              <w:rPr>
                <w:rFonts w:ascii="Times New Roman" w:hAnsi="Times New Roman" w:cs="Times New Roman"/>
              </w:rPr>
            </w:pPr>
          </w:p>
          <w:p w:rsidR="00BB13BD" w:rsidRPr="005C0ABA" w:rsidRDefault="00BB13BD"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BB13BD" w:rsidRPr="005C0ABA" w:rsidRDefault="00BB13BD" w:rsidP="00AD07C2">
            <w:pPr>
              <w:pStyle w:val="ConsNonformat"/>
              <w:widowControl/>
              <w:tabs>
                <w:tab w:val="left" w:pos="7530"/>
              </w:tabs>
              <w:ind w:right="0"/>
              <w:rPr>
                <w:rFonts w:ascii="Times New Roman" w:hAnsi="Times New Roman" w:cs="Times New Roman"/>
              </w:rPr>
            </w:pPr>
          </w:p>
          <w:p w:rsidR="00BB13BD" w:rsidRPr="005C0ABA" w:rsidRDefault="00BB13BD" w:rsidP="00AD07C2">
            <w:pPr>
              <w:pStyle w:val="ConsNonformat"/>
              <w:widowControl/>
              <w:tabs>
                <w:tab w:val="left" w:pos="7530"/>
              </w:tabs>
              <w:ind w:right="0"/>
              <w:rPr>
                <w:rFonts w:ascii="Times New Roman" w:hAnsi="Times New Roman" w:cs="Times New Roman"/>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регистрации  (по паспорту)</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фактического проживания</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Адрес для отправления информационных писем </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Телефоны:  рабочий:             </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домашний: </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0C716E">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мобильный:</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Образование</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Год рождения</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bl>
    <w:p w:rsidR="00BB13BD" w:rsidRPr="005C0ABA" w:rsidRDefault="00BB13BD" w:rsidP="007170E8">
      <w:pPr>
        <w:pStyle w:val="ConsNonformat"/>
        <w:widowControl/>
        <w:ind w:right="0"/>
        <w:jc w:val="center"/>
        <w:rPr>
          <w:rFonts w:ascii="Times New Roman" w:hAnsi="Times New Roman" w:cs="Times New Roman"/>
          <w:sz w:val="12"/>
          <w:szCs w:val="12"/>
        </w:rPr>
      </w:pPr>
    </w:p>
    <w:p w:rsidR="00BB13BD" w:rsidRPr="005C0ABA" w:rsidRDefault="00BB13BD" w:rsidP="007170E8">
      <w:pPr>
        <w:pStyle w:val="ConsNonformat"/>
        <w:widowControl/>
        <w:ind w:right="0"/>
        <w:jc w:val="center"/>
        <w:rPr>
          <w:rFonts w:ascii="Times New Roman" w:hAnsi="Times New Roman" w:cs="Times New Roman"/>
          <w:sz w:val="26"/>
          <w:szCs w:val="26"/>
        </w:rPr>
      </w:pPr>
      <w:r w:rsidRPr="005C0ABA">
        <w:rPr>
          <w:rFonts w:ascii="Times New Roman" w:hAnsi="Times New Roman" w:cs="Times New Roman"/>
          <w:sz w:val="26"/>
          <w:szCs w:val="26"/>
        </w:rPr>
        <w:t>Заявление</w:t>
      </w:r>
    </w:p>
    <w:p w:rsidR="00BB13BD" w:rsidRPr="005C0ABA" w:rsidRDefault="00BB13BD" w:rsidP="007170E8">
      <w:pPr>
        <w:pStyle w:val="ConsNonformat"/>
        <w:widowControl/>
        <w:ind w:right="0"/>
        <w:jc w:val="both"/>
        <w:rPr>
          <w:rFonts w:ascii="Times New Roman" w:hAnsi="Times New Roman" w:cs="Times New Roman"/>
          <w:sz w:val="12"/>
          <w:szCs w:val="12"/>
        </w:rPr>
      </w:pPr>
    </w:p>
    <w:p w:rsidR="00BB13BD" w:rsidRPr="005C0ABA" w:rsidRDefault="00BB13BD" w:rsidP="007170E8">
      <w:pPr>
        <w:pStyle w:val="ConsNonformat"/>
        <w:widowControl/>
        <w:ind w:right="0" w:firstLine="708"/>
        <w:jc w:val="both"/>
        <w:rPr>
          <w:rFonts w:ascii="Times New Roman" w:hAnsi="Times New Roman" w:cs="Times New Roman"/>
          <w:sz w:val="28"/>
          <w:szCs w:val="28"/>
        </w:rPr>
      </w:pPr>
      <w:r w:rsidRPr="005C0ABA">
        <w:rPr>
          <w:rFonts w:ascii="Times New Roman" w:hAnsi="Times New Roman" w:cs="Times New Roman"/>
          <w:sz w:val="26"/>
          <w:szCs w:val="26"/>
        </w:rPr>
        <w:t xml:space="preserve">Прошу допустить меня к  участию в конкурсе на замещение вакантной </w:t>
      </w:r>
      <w:r w:rsidRPr="005C0ABA">
        <w:rPr>
          <w:rFonts w:ascii="Times New Roman" w:hAnsi="Times New Roman" w:cs="Times New Roman"/>
          <w:sz w:val="26"/>
          <w:szCs w:val="26"/>
        </w:rPr>
        <w:br/>
        <w:t>должности государственной гражданской службы Российской Федерации</w:t>
      </w:r>
      <w:r w:rsidRPr="005C0ABA">
        <w:rPr>
          <w:rFonts w:ascii="Times New Roman" w:hAnsi="Times New Roman" w:cs="Times New Roman"/>
          <w:sz w:val="28"/>
          <w:szCs w:val="28"/>
        </w:rPr>
        <w:t xml:space="preserve"> __________________________________________________________________</w:t>
      </w:r>
    </w:p>
    <w:p w:rsidR="00BB13BD" w:rsidRPr="005C0ABA" w:rsidRDefault="00BB13BD"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8"/>
          <w:szCs w:val="28"/>
        </w:rPr>
        <w:t xml:space="preserve">                             </w:t>
      </w:r>
      <w:r w:rsidRPr="005C0ABA">
        <w:rPr>
          <w:rFonts w:ascii="Times New Roman" w:hAnsi="Times New Roman" w:cs="Times New Roman"/>
          <w:sz w:val="24"/>
          <w:szCs w:val="24"/>
        </w:rPr>
        <w:t>(наименование должности, отдела, инспекции)</w:t>
      </w:r>
    </w:p>
    <w:p w:rsidR="00BB13BD" w:rsidRPr="005C0ABA" w:rsidRDefault="00BB13BD"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_____________________________________________________________________________</w:t>
      </w:r>
    </w:p>
    <w:p w:rsidR="00BB13BD" w:rsidRPr="005C0ABA" w:rsidRDefault="00BB13BD" w:rsidP="007170E8">
      <w:pPr>
        <w:pStyle w:val="ConsNonformat"/>
        <w:widowControl/>
        <w:tabs>
          <w:tab w:val="left" w:pos="3975"/>
        </w:tabs>
        <w:ind w:right="0"/>
        <w:jc w:val="both"/>
        <w:rPr>
          <w:rFonts w:ascii="Times New Roman" w:hAnsi="Times New Roman" w:cs="Times New Roman"/>
          <w:sz w:val="40"/>
          <w:szCs w:val="40"/>
        </w:rPr>
      </w:pPr>
      <w:r w:rsidRPr="005C0ABA">
        <w:rPr>
          <w:rFonts w:ascii="Times New Roman" w:hAnsi="Times New Roman" w:cs="Times New Roman"/>
          <w:sz w:val="40"/>
          <w:szCs w:val="40"/>
        </w:rPr>
        <w:t>______________________________________________</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К заявлению прилагаю: (перечислить прилагаемые документы).</w:t>
      </w:r>
    </w:p>
    <w:p w:rsidR="00BB13BD" w:rsidRPr="005C0ABA" w:rsidRDefault="00BB13BD" w:rsidP="007170E8">
      <w:pPr>
        <w:pStyle w:val="ConsNonformat"/>
        <w:widowControl/>
        <w:ind w:right="0" w:firstLine="709"/>
        <w:jc w:val="both"/>
        <w:rPr>
          <w:rFonts w:ascii="Times New Roman" w:hAnsi="Times New Roman" w:cs="Times New Roman"/>
        </w:rPr>
      </w:pPr>
    </w:p>
    <w:p w:rsidR="00BB13BD" w:rsidRPr="005C0ABA" w:rsidRDefault="00BB13BD" w:rsidP="007170E8">
      <w:pPr>
        <w:pStyle w:val="ConsNonformat"/>
        <w:widowControl/>
        <w:tabs>
          <w:tab w:val="left" w:pos="4440"/>
        </w:tabs>
        <w:ind w:right="0"/>
        <w:jc w:val="both"/>
        <w:rPr>
          <w:rFonts w:ascii="Times New Roman" w:hAnsi="Times New Roman" w:cs="Times New Roman"/>
          <w:sz w:val="28"/>
          <w:szCs w:val="28"/>
        </w:rPr>
      </w:pPr>
      <w:r w:rsidRPr="005C0ABA">
        <w:rPr>
          <w:rFonts w:ascii="Times New Roman" w:hAnsi="Times New Roman" w:cs="Times New Roman"/>
          <w:sz w:val="28"/>
          <w:szCs w:val="28"/>
        </w:rPr>
        <w:t>__________                           ____________</w:t>
      </w:r>
      <w:r w:rsidRPr="005C0ABA">
        <w:rPr>
          <w:rFonts w:ascii="Times New Roman" w:hAnsi="Times New Roman" w:cs="Times New Roman"/>
          <w:sz w:val="28"/>
          <w:szCs w:val="28"/>
        </w:rPr>
        <w:tab/>
      </w:r>
      <w:r w:rsidRPr="005C0ABA">
        <w:rPr>
          <w:rFonts w:ascii="Times New Roman" w:hAnsi="Times New Roman" w:cs="Times New Roman"/>
          <w:sz w:val="28"/>
          <w:szCs w:val="28"/>
        </w:rPr>
        <w:tab/>
        <w:t xml:space="preserve"> </w:t>
      </w:r>
      <w:r w:rsidRPr="005C0ABA">
        <w:rPr>
          <w:rFonts w:ascii="Times New Roman" w:hAnsi="Times New Roman" w:cs="Times New Roman"/>
          <w:sz w:val="28"/>
          <w:szCs w:val="28"/>
        </w:rPr>
        <w:tab/>
        <w:t>________________</w:t>
      </w:r>
    </w:p>
    <w:p w:rsidR="00BB13BD" w:rsidRPr="005C0ABA" w:rsidRDefault="00BB13BD"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 xml:space="preserve">    (дата)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(подпись)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w:t>
      </w:r>
      <w:r w:rsidRPr="005C0ABA">
        <w:rPr>
          <w:rFonts w:ascii="Times New Roman" w:hAnsi="Times New Roman" w:cs="Times New Roman"/>
          <w:sz w:val="24"/>
          <w:szCs w:val="24"/>
        </w:rPr>
        <w:tab/>
        <w:t xml:space="preserve">               (ФИО)</w:t>
      </w:r>
    </w:p>
    <w:p w:rsidR="00BB13BD" w:rsidRPr="005C0ABA" w:rsidRDefault="00BB13BD" w:rsidP="007170E8">
      <w:pPr>
        <w:pStyle w:val="ConsNonformat"/>
        <w:widowControl/>
        <w:ind w:right="0"/>
        <w:jc w:val="both"/>
        <w:rPr>
          <w:rFonts w:ascii="Times New Roman" w:hAnsi="Times New Roman" w:cs="Times New Roman"/>
          <w:sz w:val="12"/>
          <w:szCs w:val="12"/>
        </w:rPr>
      </w:pPr>
    </w:p>
    <w:p w:rsidR="00BB13BD" w:rsidRPr="005C0ABA" w:rsidRDefault="00BB13BD" w:rsidP="007170E8">
      <w:pPr>
        <w:pStyle w:val="ConsNonformat"/>
        <w:widowControl/>
        <w:ind w:right="0" w:firstLine="708"/>
        <w:jc w:val="both"/>
        <w:rPr>
          <w:b/>
          <w:bCs/>
          <w:sz w:val="28"/>
          <w:szCs w:val="28"/>
        </w:rPr>
      </w:pPr>
      <w:r w:rsidRPr="005C0ABA">
        <w:rPr>
          <w:b/>
          <w:bCs/>
          <w:sz w:val="28"/>
          <w:szCs w:val="28"/>
        </w:rPr>
        <w:t>Примечание: заявление оформляется в рукописном виде.</w:t>
      </w:r>
    </w:p>
    <w:p w:rsidR="00BB13BD" w:rsidRPr="00BA054F" w:rsidRDefault="00BB13BD" w:rsidP="007170E8">
      <w:pPr>
        <w:pStyle w:val="ConsNonformat"/>
        <w:widowControl/>
        <w:ind w:right="0" w:firstLine="708"/>
        <w:jc w:val="both"/>
        <w:rPr>
          <w:highlight w:val="yellow"/>
        </w:rPr>
      </w:pPr>
      <w:r w:rsidRPr="00BA054F">
        <w:rPr>
          <w:highlight w:val="yellow"/>
        </w:rPr>
        <w:br w:type="page"/>
      </w:r>
    </w:p>
    <w:p w:rsidR="00BB13BD" w:rsidRPr="00F42504" w:rsidRDefault="00BB13BD" w:rsidP="007170E8">
      <w:pPr>
        <w:spacing w:after="480"/>
        <w:jc w:val="right"/>
        <w:rPr>
          <w:b/>
          <w:bCs/>
        </w:rPr>
      </w:pPr>
      <w:r w:rsidRPr="00F42504">
        <w:rPr>
          <w:sz w:val="22"/>
          <w:szCs w:val="22"/>
        </w:rPr>
        <w:t>Приложение 2</w:t>
      </w:r>
    </w:p>
    <w:p w:rsidR="00BB13BD" w:rsidRPr="00F42504" w:rsidRDefault="00BB13BD" w:rsidP="007170E8">
      <w:pPr>
        <w:spacing w:after="480"/>
        <w:jc w:val="center"/>
        <w:rPr>
          <w:b/>
          <w:bCs/>
        </w:rPr>
      </w:pPr>
      <w:r w:rsidRPr="00F42504">
        <w:rPr>
          <w:b/>
          <w:bCs/>
        </w:rPr>
        <w:t>АНКЕТА</w:t>
      </w:r>
      <w:r w:rsidRPr="00F42504">
        <w:rPr>
          <w:b/>
          <w:bCs/>
        </w:rPr>
        <w:br/>
        <w:t>(заполняется собственноручно)</w:t>
      </w:r>
    </w:p>
    <w:tbl>
      <w:tblPr>
        <w:tblW w:w="0" w:type="auto"/>
        <w:tblInd w:w="2" w:type="dxa"/>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B13BD" w:rsidRPr="00F42504">
        <w:trPr>
          <w:cantSplit/>
          <w:trHeight w:val="1000"/>
        </w:trPr>
        <w:tc>
          <w:tcPr>
            <w:tcW w:w="8533" w:type="dxa"/>
            <w:gridSpan w:val="5"/>
            <w:tcBorders>
              <w:top w:val="nil"/>
              <w:left w:val="nil"/>
              <w:bottom w:val="nil"/>
              <w:right w:val="nil"/>
            </w:tcBorders>
          </w:tcPr>
          <w:p w:rsidR="00BB13BD" w:rsidRPr="00F42504" w:rsidRDefault="00BB13BD"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B13BD" w:rsidRPr="00F42504" w:rsidRDefault="00BB13BD" w:rsidP="00AD07C2">
            <w:pPr>
              <w:jc w:val="center"/>
            </w:pPr>
            <w:r w:rsidRPr="00F42504">
              <w:t>Место</w:t>
            </w:r>
            <w:r w:rsidRPr="00F42504">
              <w:br/>
              <w:t>для</w:t>
            </w:r>
            <w:r w:rsidRPr="00F42504">
              <w:br/>
              <w:t>фотографии</w:t>
            </w:r>
          </w:p>
        </w:tc>
      </w:tr>
      <w:tr w:rsidR="00BB13BD" w:rsidRPr="00F42504">
        <w:trPr>
          <w:cantSplit/>
          <w:trHeight w:val="421"/>
        </w:trPr>
        <w:tc>
          <w:tcPr>
            <w:tcW w:w="364" w:type="dxa"/>
            <w:tcBorders>
              <w:top w:val="nil"/>
              <w:left w:val="nil"/>
              <w:bottom w:val="nil"/>
              <w:right w:val="nil"/>
            </w:tcBorders>
            <w:vAlign w:val="bottom"/>
          </w:tcPr>
          <w:p w:rsidR="00BB13BD" w:rsidRPr="00F42504" w:rsidRDefault="00BB13BD" w:rsidP="00AD07C2">
            <w:r w:rsidRPr="00F42504">
              <w:t>1.</w:t>
            </w:r>
          </w:p>
        </w:tc>
        <w:tc>
          <w:tcPr>
            <w:tcW w:w="1118" w:type="dxa"/>
            <w:gridSpan w:val="2"/>
            <w:tcBorders>
              <w:top w:val="nil"/>
              <w:left w:val="nil"/>
              <w:bottom w:val="nil"/>
              <w:right w:val="nil"/>
            </w:tcBorders>
            <w:vAlign w:val="bottom"/>
          </w:tcPr>
          <w:p w:rsidR="00BB13BD" w:rsidRPr="00F42504" w:rsidRDefault="00BB13BD" w:rsidP="00AD07C2">
            <w:r w:rsidRPr="00F42504">
              <w:t>Фамилия</w:t>
            </w:r>
          </w:p>
        </w:tc>
        <w:tc>
          <w:tcPr>
            <w:tcW w:w="5634" w:type="dxa"/>
            <w:tcBorders>
              <w:top w:val="nil"/>
              <w:left w:val="nil"/>
              <w:bottom w:val="single" w:sz="4" w:space="0" w:color="auto"/>
              <w:right w:val="nil"/>
            </w:tcBorders>
            <w:vAlign w:val="bottom"/>
          </w:tcPr>
          <w:p w:rsidR="00BB13BD" w:rsidRPr="00F42504" w:rsidRDefault="00BB13BD" w:rsidP="00AD07C2">
            <w:pPr>
              <w:jc w:val="center"/>
            </w:pPr>
          </w:p>
        </w:tc>
        <w:tc>
          <w:tcPr>
            <w:tcW w:w="1417" w:type="dxa"/>
            <w:tcBorders>
              <w:top w:val="nil"/>
              <w:left w:val="nil"/>
              <w:bottom w:val="nil"/>
              <w:right w:val="nil"/>
            </w:tcBorders>
            <w:vAlign w:val="bottom"/>
          </w:tcPr>
          <w:p w:rsidR="00BB13BD" w:rsidRPr="00F42504" w:rsidRDefault="00BB13BD" w:rsidP="00AD07C2"/>
        </w:tc>
        <w:tc>
          <w:tcPr>
            <w:tcW w:w="1701" w:type="dxa"/>
            <w:vMerge/>
            <w:tcBorders>
              <w:top w:val="nil"/>
              <w:left w:val="single" w:sz="4" w:space="0" w:color="auto"/>
              <w:bottom w:val="single" w:sz="4" w:space="0" w:color="auto"/>
              <w:right w:val="single" w:sz="4" w:space="0" w:color="auto"/>
            </w:tcBorders>
          </w:tcPr>
          <w:p w:rsidR="00BB13BD" w:rsidRPr="00F42504" w:rsidRDefault="00BB13BD" w:rsidP="00AD07C2"/>
        </w:tc>
      </w:tr>
      <w:tr w:rsidR="00BB13BD" w:rsidRPr="00F42504">
        <w:trPr>
          <w:cantSplit/>
          <w:trHeight w:val="414"/>
        </w:trPr>
        <w:tc>
          <w:tcPr>
            <w:tcW w:w="364" w:type="dxa"/>
            <w:tcBorders>
              <w:top w:val="nil"/>
              <w:left w:val="nil"/>
              <w:bottom w:val="nil"/>
              <w:right w:val="nil"/>
            </w:tcBorders>
            <w:vAlign w:val="bottom"/>
          </w:tcPr>
          <w:p w:rsidR="00BB13BD" w:rsidRPr="00F42504" w:rsidRDefault="00BB13BD" w:rsidP="00AD07C2"/>
        </w:tc>
        <w:tc>
          <w:tcPr>
            <w:tcW w:w="559" w:type="dxa"/>
            <w:tcBorders>
              <w:top w:val="nil"/>
              <w:left w:val="nil"/>
              <w:bottom w:val="nil"/>
              <w:right w:val="nil"/>
            </w:tcBorders>
            <w:vAlign w:val="bottom"/>
          </w:tcPr>
          <w:p w:rsidR="00BB13BD" w:rsidRPr="00F42504" w:rsidRDefault="00BB13BD" w:rsidP="00AD07C2">
            <w:r w:rsidRPr="00F42504">
              <w:t>Имя</w:t>
            </w:r>
          </w:p>
        </w:tc>
        <w:tc>
          <w:tcPr>
            <w:tcW w:w="6193" w:type="dxa"/>
            <w:gridSpan w:val="2"/>
            <w:tcBorders>
              <w:top w:val="nil"/>
              <w:left w:val="nil"/>
              <w:bottom w:val="single" w:sz="4" w:space="0" w:color="auto"/>
              <w:right w:val="nil"/>
            </w:tcBorders>
            <w:vAlign w:val="bottom"/>
          </w:tcPr>
          <w:p w:rsidR="00BB13BD" w:rsidRPr="00F42504" w:rsidRDefault="00BB13BD" w:rsidP="00AD07C2">
            <w:pPr>
              <w:jc w:val="center"/>
            </w:pPr>
          </w:p>
        </w:tc>
        <w:tc>
          <w:tcPr>
            <w:tcW w:w="1417" w:type="dxa"/>
            <w:tcBorders>
              <w:top w:val="nil"/>
              <w:left w:val="nil"/>
              <w:bottom w:val="nil"/>
              <w:right w:val="nil"/>
            </w:tcBorders>
            <w:vAlign w:val="bottom"/>
          </w:tcPr>
          <w:p w:rsidR="00BB13BD" w:rsidRPr="00F42504" w:rsidRDefault="00BB13BD" w:rsidP="00AD07C2"/>
        </w:tc>
        <w:tc>
          <w:tcPr>
            <w:tcW w:w="1701" w:type="dxa"/>
            <w:vMerge/>
            <w:tcBorders>
              <w:top w:val="nil"/>
              <w:left w:val="single" w:sz="4" w:space="0" w:color="auto"/>
              <w:bottom w:val="single" w:sz="4" w:space="0" w:color="auto"/>
              <w:right w:val="single" w:sz="4" w:space="0" w:color="auto"/>
            </w:tcBorders>
          </w:tcPr>
          <w:p w:rsidR="00BB13BD" w:rsidRPr="00F42504" w:rsidRDefault="00BB13BD" w:rsidP="00AD07C2"/>
        </w:tc>
      </w:tr>
      <w:tr w:rsidR="00BB13BD" w:rsidRPr="00F42504">
        <w:trPr>
          <w:cantSplit/>
          <w:trHeight w:val="420"/>
        </w:trPr>
        <w:tc>
          <w:tcPr>
            <w:tcW w:w="364" w:type="dxa"/>
            <w:tcBorders>
              <w:top w:val="nil"/>
              <w:left w:val="nil"/>
              <w:bottom w:val="nil"/>
              <w:right w:val="nil"/>
            </w:tcBorders>
            <w:vAlign w:val="bottom"/>
          </w:tcPr>
          <w:p w:rsidR="00BB13BD" w:rsidRPr="00F42504" w:rsidRDefault="00BB13BD" w:rsidP="00AD07C2"/>
        </w:tc>
        <w:tc>
          <w:tcPr>
            <w:tcW w:w="1118" w:type="dxa"/>
            <w:gridSpan w:val="2"/>
            <w:tcBorders>
              <w:top w:val="nil"/>
              <w:left w:val="nil"/>
              <w:bottom w:val="nil"/>
              <w:right w:val="nil"/>
            </w:tcBorders>
            <w:vAlign w:val="bottom"/>
          </w:tcPr>
          <w:p w:rsidR="00BB13BD" w:rsidRPr="00F42504" w:rsidRDefault="00BB13BD" w:rsidP="00AD07C2">
            <w:r w:rsidRPr="00F42504">
              <w:t>Отчество</w:t>
            </w:r>
          </w:p>
        </w:tc>
        <w:tc>
          <w:tcPr>
            <w:tcW w:w="5634" w:type="dxa"/>
            <w:tcBorders>
              <w:top w:val="nil"/>
              <w:left w:val="nil"/>
              <w:bottom w:val="single" w:sz="4" w:space="0" w:color="auto"/>
              <w:right w:val="nil"/>
            </w:tcBorders>
            <w:vAlign w:val="bottom"/>
          </w:tcPr>
          <w:p w:rsidR="00BB13BD" w:rsidRPr="00F42504" w:rsidRDefault="00BB13BD" w:rsidP="00AD07C2">
            <w:pPr>
              <w:jc w:val="center"/>
            </w:pPr>
          </w:p>
        </w:tc>
        <w:tc>
          <w:tcPr>
            <w:tcW w:w="1417" w:type="dxa"/>
            <w:tcBorders>
              <w:top w:val="nil"/>
              <w:left w:val="nil"/>
              <w:bottom w:val="nil"/>
              <w:right w:val="nil"/>
            </w:tcBorders>
            <w:vAlign w:val="bottom"/>
          </w:tcPr>
          <w:p w:rsidR="00BB13BD" w:rsidRPr="00F42504" w:rsidRDefault="00BB13BD" w:rsidP="00AD07C2"/>
        </w:tc>
        <w:tc>
          <w:tcPr>
            <w:tcW w:w="1701" w:type="dxa"/>
            <w:vMerge/>
            <w:tcBorders>
              <w:top w:val="nil"/>
              <w:left w:val="single" w:sz="4" w:space="0" w:color="auto"/>
              <w:bottom w:val="single" w:sz="4" w:space="0" w:color="auto"/>
              <w:right w:val="single" w:sz="4" w:space="0" w:color="auto"/>
            </w:tcBorders>
          </w:tcPr>
          <w:p w:rsidR="00BB13BD" w:rsidRPr="00F42504" w:rsidRDefault="00BB13BD" w:rsidP="00AD07C2"/>
        </w:tc>
      </w:tr>
    </w:tbl>
    <w:p w:rsidR="00BB13BD" w:rsidRPr="00F42504" w:rsidRDefault="00BB13BD" w:rsidP="007170E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BB13BD" w:rsidRPr="00F42504">
        <w:tc>
          <w:tcPr>
            <w:tcW w:w="5117" w:type="dxa"/>
          </w:tcPr>
          <w:p w:rsidR="00BB13BD" w:rsidRPr="00F42504" w:rsidRDefault="00BB13BD" w:rsidP="00AD07C2">
            <w:r w:rsidRPr="00F42504">
              <w:rPr>
                <w:sz w:val="22"/>
                <w:szCs w:val="22"/>
              </w:rPr>
              <w:t>2. Если изменяли фамилию, имя или отчество,</w:t>
            </w:r>
            <w:r w:rsidRPr="00F42504">
              <w:rPr>
                <w:sz w:val="22"/>
                <w:szCs w:val="22"/>
              </w:rPr>
              <w:br/>
              <w:t>то укажите их, а также когда, где и по какой причине изменяли</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3. Число, месяц, год и место рождения (село, деревня, город, район, область, край, республика, страна)</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5. Образование (когда и какие учебные заведения окончили, номера дипломов)</w:t>
            </w:r>
          </w:p>
          <w:p w:rsidR="00BB13BD" w:rsidRPr="00F42504" w:rsidRDefault="00BB13BD" w:rsidP="00AD07C2">
            <w:r w:rsidRPr="00F42504">
              <w:rPr>
                <w:sz w:val="22"/>
                <w:szCs w:val="22"/>
              </w:rPr>
              <w:t>Направление подготовки или специальность по диплому</w:t>
            </w:r>
            <w:r w:rsidRPr="00F42504">
              <w:rPr>
                <w:sz w:val="22"/>
                <w:szCs w:val="22"/>
              </w:rPr>
              <w:br/>
              <w:t>Квалификация по диплому</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42504">
              <w:rPr>
                <w:sz w:val="22"/>
                <w:szCs w:val="22"/>
              </w:rPr>
              <w:br/>
              <w:t>Ученая степень, ученое звание (когда присвоены, номера дипломов, аттестатов)</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BB13BD" w:rsidRPr="00F42504" w:rsidRDefault="00BB13BD" w:rsidP="00AD07C2">
            <w:pPr>
              <w:pageBreakBefore/>
            </w:pPr>
          </w:p>
        </w:tc>
      </w:tr>
      <w:tr w:rsidR="00BB13BD" w:rsidRPr="00F42504">
        <w:tc>
          <w:tcPr>
            <w:tcW w:w="5117" w:type="dxa"/>
          </w:tcPr>
          <w:p w:rsidR="00BB13BD" w:rsidRPr="00F42504" w:rsidRDefault="00BB13BD" w:rsidP="00AD07C2">
            <w:r w:rsidRPr="00F42504">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BB13BD" w:rsidRPr="00F42504" w:rsidRDefault="00BB13BD" w:rsidP="00AD07C2"/>
        </w:tc>
      </w:tr>
    </w:tbl>
    <w:p w:rsidR="00BB13BD" w:rsidRPr="00F42504" w:rsidRDefault="00BB13BD" w:rsidP="007170E8">
      <w:pPr>
        <w:spacing w:before="120" w:after="120"/>
      </w:pPr>
      <w:r w:rsidRPr="00F42504">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B13BD" w:rsidRPr="00F42504" w:rsidRDefault="00BB13BD" w:rsidP="007170E8">
      <w:pPr>
        <w:spacing w:after="120"/>
      </w:pPr>
      <w:r w:rsidRPr="00F42504">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911"/>
      </w:tblGrid>
      <w:tr w:rsidR="00BB13BD" w:rsidRPr="00F42504">
        <w:trPr>
          <w:cantSplit/>
        </w:trPr>
        <w:tc>
          <w:tcPr>
            <w:tcW w:w="2432" w:type="dxa"/>
            <w:gridSpan w:val="2"/>
          </w:tcPr>
          <w:p w:rsidR="00BB13BD" w:rsidRPr="00F42504" w:rsidRDefault="00BB13BD" w:rsidP="00AD07C2">
            <w:pPr>
              <w:jc w:val="center"/>
            </w:pPr>
            <w:r w:rsidRPr="00F42504">
              <w:t>Месяц и год</w:t>
            </w:r>
          </w:p>
        </w:tc>
        <w:tc>
          <w:tcPr>
            <w:tcW w:w="3857" w:type="dxa"/>
            <w:vMerge w:val="restart"/>
            <w:vAlign w:val="center"/>
          </w:tcPr>
          <w:p w:rsidR="00BB13BD" w:rsidRPr="00F42504" w:rsidRDefault="00BB13BD" w:rsidP="00AD07C2">
            <w:pPr>
              <w:jc w:val="center"/>
            </w:pPr>
            <w:r w:rsidRPr="00F42504">
              <w:t>Должность с указанием</w:t>
            </w:r>
            <w:r w:rsidRPr="00F42504">
              <w:br/>
              <w:t>организации</w:t>
            </w:r>
          </w:p>
        </w:tc>
        <w:tc>
          <w:tcPr>
            <w:tcW w:w="3911" w:type="dxa"/>
            <w:vMerge w:val="restart"/>
          </w:tcPr>
          <w:p w:rsidR="00BB13BD" w:rsidRPr="00F42504" w:rsidRDefault="00BB13BD" w:rsidP="00AD07C2">
            <w:pPr>
              <w:jc w:val="center"/>
            </w:pPr>
            <w:r w:rsidRPr="00F42504">
              <w:t>Адрес</w:t>
            </w:r>
            <w:r w:rsidRPr="00F42504">
              <w:br/>
              <w:t>организации</w:t>
            </w:r>
            <w:r w:rsidRPr="00F42504">
              <w:br/>
              <w:t>(в т.ч. за границей)</w:t>
            </w:r>
          </w:p>
        </w:tc>
      </w:tr>
      <w:tr w:rsidR="00BB13BD" w:rsidRPr="00F42504">
        <w:trPr>
          <w:cantSplit/>
        </w:trPr>
        <w:tc>
          <w:tcPr>
            <w:tcW w:w="1230" w:type="dxa"/>
          </w:tcPr>
          <w:p w:rsidR="00BB13BD" w:rsidRPr="00F42504" w:rsidRDefault="00BB13BD" w:rsidP="00AD07C2">
            <w:pPr>
              <w:jc w:val="center"/>
            </w:pPr>
            <w:r w:rsidRPr="00F42504">
              <w:t>поступ</w:t>
            </w:r>
            <w:r w:rsidRPr="00F42504">
              <w:softHyphen/>
              <w:t>ления</w:t>
            </w:r>
          </w:p>
        </w:tc>
        <w:tc>
          <w:tcPr>
            <w:tcW w:w="1202" w:type="dxa"/>
          </w:tcPr>
          <w:p w:rsidR="00BB13BD" w:rsidRPr="00F42504" w:rsidRDefault="00BB13BD" w:rsidP="00AD07C2">
            <w:pPr>
              <w:jc w:val="center"/>
            </w:pPr>
            <w:r w:rsidRPr="00F42504">
              <w:t>ухода</w:t>
            </w:r>
          </w:p>
        </w:tc>
        <w:tc>
          <w:tcPr>
            <w:tcW w:w="3857" w:type="dxa"/>
            <w:vMerge/>
          </w:tcPr>
          <w:p w:rsidR="00BB13BD" w:rsidRPr="00F42504" w:rsidRDefault="00BB13BD" w:rsidP="00AD07C2">
            <w:pPr>
              <w:jc w:val="center"/>
            </w:pPr>
          </w:p>
        </w:tc>
        <w:tc>
          <w:tcPr>
            <w:tcW w:w="3911" w:type="dxa"/>
            <w:vMerge/>
          </w:tcPr>
          <w:p w:rsidR="00BB13BD" w:rsidRPr="00F42504" w:rsidRDefault="00BB13BD" w:rsidP="00AD07C2">
            <w:pPr>
              <w:jc w:val="center"/>
            </w:pPr>
          </w:p>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bl>
    <w:p w:rsidR="00BB13BD" w:rsidRPr="00F42504" w:rsidRDefault="00BB13BD" w:rsidP="007170E8">
      <w:pPr>
        <w:spacing w:before="120"/>
      </w:pPr>
    </w:p>
    <w:p w:rsidR="00BB13BD" w:rsidRPr="00F42504" w:rsidRDefault="00BB13BD" w:rsidP="007170E8">
      <w:pPr>
        <w:spacing w:before="120"/>
      </w:pPr>
      <w:r w:rsidRPr="00F42504">
        <w:t>12. Государственные награды, иные награды и знаки отличия</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jc w:val="both"/>
      </w:pPr>
      <w:r w:rsidRPr="00F42504">
        <w:lastRenderedPageBreak/>
        <w:t>13. Ваши близкие родственники (отец, мать, братья, сестры и дети), а также муж (жена), в том числе бывшие.</w:t>
      </w:r>
    </w:p>
    <w:p w:rsidR="00BB13BD" w:rsidRPr="00F42504" w:rsidRDefault="00BB13BD" w:rsidP="007170E8">
      <w:pPr>
        <w:spacing w:after="120"/>
        <w:ind w:firstLine="567"/>
        <w:jc w:val="center"/>
      </w:pPr>
      <w:r w:rsidRPr="00F42504">
        <w:rPr>
          <w:sz w:val="20"/>
          <w:szCs w:val="20"/>
        </w:rPr>
        <w:t>Если родственники изменяли фамилию, имя, отчество, необходимо</w:t>
      </w:r>
    </w:p>
    <w:p w:rsidR="00BB13BD" w:rsidRPr="00F42504" w:rsidRDefault="00BB13BD" w:rsidP="007170E8">
      <w:pPr>
        <w:spacing w:after="120"/>
        <w:ind w:firstLine="567"/>
        <w:jc w:val="center"/>
        <w:rPr>
          <w:sz w:val="20"/>
          <w:szCs w:val="20"/>
        </w:rPr>
      </w:pPr>
      <w:r w:rsidRPr="00F42504">
        <w:rPr>
          <w:sz w:val="20"/>
          <w:szCs w:val="20"/>
        </w:rPr>
        <w:t xml:space="preserve"> также указать их прежние фамилию, имя, отчество.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2397"/>
        <w:gridCol w:w="2280"/>
      </w:tblGrid>
      <w:tr w:rsidR="00BB13BD" w:rsidRPr="00F42504">
        <w:trPr>
          <w:cantSplit/>
        </w:trPr>
        <w:tc>
          <w:tcPr>
            <w:tcW w:w="1566" w:type="dxa"/>
            <w:vAlign w:val="center"/>
          </w:tcPr>
          <w:p w:rsidR="00BB13BD" w:rsidRPr="00F42504" w:rsidRDefault="00BB13BD" w:rsidP="00AD07C2">
            <w:pPr>
              <w:jc w:val="center"/>
            </w:pPr>
            <w:r w:rsidRPr="00F42504">
              <w:t>Степень родства</w:t>
            </w:r>
          </w:p>
        </w:tc>
        <w:tc>
          <w:tcPr>
            <w:tcW w:w="2370" w:type="dxa"/>
            <w:vAlign w:val="center"/>
          </w:tcPr>
          <w:p w:rsidR="00BB13BD" w:rsidRPr="00F42504" w:rsidRDefault="00BB13BD" w:rsidP="00AD07C2">
            <w:pPr>
              <w:jc w:val="center"/>
            </w:pPr>
            <w:r w:rsidRPr="00F42504">
              <w:t>Фамилия, имя,</w:t>
            </w:r>
            <w:r w:rsidRPr="00F42504">
              <w:br/>
              <w:t>отчество</w:t>
            </w:r>
          </w:p>
        </w:tc>
        <w:tc>
          <w:tcPr>
            <w:tcW w:w="1587" w:type="dxa"/>
            <w:vAlign w:val="center"/>
          </w:tcPr>
          <w:p w:rsidR="00BB13BD" w:rsidRPr="00F42504" w:rsidRDefault="00BB13BD" w:rsidP="00AD07C2">
            <w:pPr>
              <w:jc w:val="center"/>
            </w:pPr>
            <w:r w:rsidRPr="00F42504">
              <w:t>Год, число, месяц и место рождения</w:t>
            </w:r>
          </w:p>
        </w:tc>
        <w:tc>
          <w:tcPr>
            <w:tcW w:w="2397" w:type="dxa"/>
            <w:vAlign w:val="center"/>
          </w:tcPr>
          <w:p w:rsidR="00BB13BD" w:rsidRPr="00F42504" w:rsidRDefault="00BB13BD" w:rsidP="00AD07C2">
            <w:pPr>
              <w:jc w:val="center"/>
            </w:pPr>
            <w:r w:rsidRPr="00F42504">
              <w:t>Место работы (наименование и адрес организации), должность</w:t>
            </w:r>
          </w:p>
        </w:tc>
        <w:tc>
          <w:tcPr>
            <w:tcW w:w="2280" w:type="dxa"/>
            <w:vAlign w:val="center"/>
          </w:tcPr>
          <w:p w:rsidR="00BB13BD" w:rsidRPr="00F42504" w:rsidRDefault="00BB13BD" w:rsidP="00AD07C2">
            <w:pPr>
              <w:jc w:val="center"/>
            </w:pPr>
            <w:r w:rsidRPr="00F42504">
              <w:t>Домашний адрес (адрес регистрации, фактического проживания)</w:t>
            </w:r>
          </w:p>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bl>
    <w:p w:rsidR="00BB13BD" w:rsidRPr="00F42504" w:rsidRDefault="00BB13BD" w:rsidP="007170E8">
      <w:pPr>
        <w:spacing w:before="120"/>
        <w:jc w:val="both"/>
      </w:pPr>
      <w:r w:rsidRPr="00F42504">
        <w:lastRenderedPageBreak/>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____________________________________________________________________________________</w:t>
      </w:r>
    </w:p>
    <w:p w:rsidR="00BB13BD" w:rsidRPr="006746C5" w:rsidRDefault="00BB13BD" w:rsidP="007170E8">
      <w:pPr>
        <w:spacing w:before="120"/>
        <w:jc w:val="both"/>
        <w:rPr>
          <w:sz w:val="20"/>
          <w:szCs w:val="20"/>
        </w:rPr>
      </w:pPr>
      <w:r w:rsidRPr="006746C5">
        <w:rPr>
          <w:sz w:val="20"/>
          <w:szCs w:val="20"/>
        </w:rPr>
        <w:t xml:space="preserve">                                                       (фамилия, имя, отчество,</w:t>
      </w:r>
      <w:r>
        <w:rPr>
          <w:sz w:val="20"/>
          <w:szCs w:val="20"/>
        </w:rPr>
        <w:t xml:space="preserve"> </w:t>
      </w:r>
    </w:p>
    <w:p w:rsidR="00BB13BD" w:rsidRPr="00F42504" w:rsidRDefault="00BB13BD" w:rsidP="007170E8"/>
    <w:p w:rsidR="00BB13BD" w:rsidRPr="006746C5" w:rsidRDefault="00BB13BD" w:rsidP="007170E8">
      <w:pPr>
        <w:pBdr>
          <w:top w:val="single" w:sz="4" w:space="1" w:color="auto"/>
        </w:pBdr>
        <w:jc w:val="center"/>
        <w:rPr>
          <w:sz w:val="20"/>
          <w:szCs w:val="20"/>
        </w:rPr>
      </w:pPr>
      <w:r w:rsidRPr="006746C5">
        <w:rPr>
          <w:sz w:val="20"/>
          <w:szCs w:val="20"/>
        </w:rPr>
        <w:t>с какого времени они проживают за границей)</w:t>
      </w:r>
    </w:p>
    <w:p w:rsidR="00BB13BD" w:rsidRPr="00F42504" w:rsidRDefault="00BB13BD" w:rsidP="007170E8">
      <w:pPr>
        <w:tabs>
          <w:tab w:val="left" w:pos="8505"/>
        </w:tabs>
        <w:spacing w:before="480"/>
      </w:pPr>
      <w:r w:rsidRPr="00F42504">
        <w:t xml:space="preserve">15. Пребывание за границей (когда, где, с какой целью)  </w:t>
      </w:r>
    </w:p>
    <w:p w:rsidR="00BB13BD" w:rsidRPr="00F42504" w:rsidRDefault="00BB13BD" w:rsidP="007170E8">
      <w:pPr>
        <w:pBdr>
          <w:top w:val="single" w:sz="4" w:space="1" w:color="auto"/>
        </w:pBdr>
        <w:tabs>
          <w:tab w:val="left" w:pos="8505"/>
        </w:tabs>
        <w:ind w:left="5783"/>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pPr>
      <w:r w:rsidRPr="00F42504">
        <w:t xml:space="preserve">16. Отношение к воинской обязанности и воинское звание </w:t>
      </w:r>
    </w:p>
    <w:p w:rsidR="00BB13BD" w:rsidRPr="00F42504" w:rsidRDefault="00BB13BD" w:rsidP="007170E8">
      <w:pPr>
        <w:pBdr>
          <w:top w:val="single" w:sz="4" w:space="1" w:color="auto"/>
        </w:pBdr>
        <w:tabs>
          <w:tab w:val="left" w:pos="8505"/>
        </w:tabs>
        <w:ind w:left="6124"/>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jc w:val="both"/>
        <w:rPr>
          <w:sz w:val="2"/>
          <w:szCs w:val="2"/>
        </w:rPr>
      </w:pPr>
      <w:r w:rsidRPr="00F42504">
        <w:t>17. Домашний адрес (адрес регистрации, фактического проживания), номер телефона (либо иной вид связи)  ______________________________________________________</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pPr>
      <w:r w:rsidRPr="00F42504">
        <w:t xml:space="preserve">18. Паспорт или документ, его заменяющий  </w:t>
      </w:r>
    </w:p>
    <w:p w:rsidR="00BB13BD" w:rsidRPr="00F42504" w:rsidRDefault="00BB13BD" w:rsidP="007170E8">
      <w:pPr>
        <w:pBdr>
          <w:top w:val="single" w:sz="4" w:space="1" w:color="auto"/>
        </w:pBdr>
        <w:tabs>
          <w:tab w:val="left" w:pos="8505"/>
        </w:tabs>
        <w:ind w:left="4640"/>
        <w:jc w:val="center"/>
      </w:pPr>
      <w:r w:rsidRPr="00F42504">
        <w:t>(серия, номер, кем и когда выдан)</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pPr>
      <w:r w:rsidRPr="00F42504">
        <w:t xml:space="preserve">19. Наличие заграничного паспорта  </w:t>
      </w:r>
    </w:p>
    <w:p w:rsidR="00BB13BD" w:rsidRPr="00F42504" w:rsidRDefault="00BB13BD" w:rsidP="007170E8">
      <w:pPr>
        <w:pBdr>
          <w:top w:val="single" w:sz="4" w:space="1" w:color="auto"/>
        </w:pBdr>
        <w:ind w:left="3771"/>
        <w:jc w:val="center"/>
      </w:pPr>
      <w:r w:rsidRPr="00F42504">
        <w:t>(серия, номер, кем и когда выдан)</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pBdr>
          <w:top w:val="single" w:sz="4" w:space="1" w:color="auto"/>
        </w:pBdr>
        <w:rPr>
          <w:sz w:val="2"/>
          <w:szCs w:val="2"/>
        </w:rPr>
      </w:pPr>
    </w:p>
    <w:p w:rsidR="00BB13BD" w:rsidRPr="00F42504" w:rsidRDefault="00BB13BD" w:rsidP="007170E8">
      <w:pPr>
        <w:jc w:val="both"/>
        <w:rPr>
          <w:sz w:val="2"/>
          <w:szCs w:val="2"/>
        </w:rPr>
      </w:pPr>
      <w:r w:rsidRPr="00F42504">
        <w:t>20. Номер страхового свидетельства обязательного пенсионного страхования (если имеется)</w:t>
      </w:r>
      <w:r w:rsidRPr="00F42504">
        <w:br/>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r w:rsidRPr="00F42504">
        <w:t xml:space="preserve">21. ИНН </w:t>
      </w:r>
    </w:p>
    <w:p w:rsidR="00BB13BD" w:rsidRPr="00F42504" w:rsidRDefault="00BB13BD" w:rsidP="007170E8">
      <w:pPr>
        <w:pBdr>
          <w:top w:val="single" w:sz="4" w:space="1" w:color="auto"/>
        </w:pBdr>
        <w:ind w:left="2523"/>
        <w:rPr>
          <w:sz w:val="2"/>
          <w:szCs w:val="2"/>
        </w:rPr>
      </w:pPr>
    </w:p>
    <w:p w:rsidR="00BB13BD" w:rsidRPr="00F42504" w:rsidRDefault="00BB13BD" w:rsidP="007170E8">
      <w:pPr>
        <w:jc w:val="both"/>
        <w:rPr>
          <w:sz w:val="2"/>
          <w:szCs w:val="2"/>
        </w:rPr>
      </w:pPr>
      <w:r w:rsidRPr="00F42504">
        <w:t xml:space="preserve">22. Дополнительные сведения (участие в выборных представительных органах, другая информация, которую желаете сообщить о себе)  </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jc w:val="both"/>
      </w:pPr>
      <w:r w:rsidRPr="00F4250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B13BD" w:rsidRPr="00F42504" w:rsidRDefault="00BB13BD" w:rsidP="007170E8">
      <w:pPr>
        <w:spacing w:after="600"/>
        <w:ind w:firstLine="567"/>
      </w:pPr>
      <w:r w:rsidRPr="00F42504">
        <w:t xml:space="preserve">На проведение в отношении меня проверочных мероприятий согласен (на). </w:t>
      </w:r>
    </w:p>
    <w:tbl>
      <w:tblPr>
        <w:tblW w:w="0" w:type="auto"/>
        <w:tblInd w:w="2" w:type="dxa"/>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B13BD" w:rsidRPr="00F42504">
        <w:tc>
          <w:tcPr>
            <w:tcW w:w="170" w:type="dxa"/>
            <w:tcBorders>
              <w:top w:val="nil"/>
              <w:left w:val="nil"/>
              <w:bottom w:val="nil"/>
              <w:right w:val="nil"/>
            </w:tcBorders>
            <w:vAlign w:val="bottom"/>
          </w:tcPr>
          <w:p w:rsidR="00BB13BD" w:rsidRPr="00F42504" w:rsidRDefault="00BB13BD" w:rsidP="00AD07C2">
            <w:r w:rsidRPr="00F42504">
              <w:t>“</w:t>
            </w:r>
          </w:p>
        </w:tc>
        <w:tc>
          <w:tcPr>
            <w:tcW w:w="425" w:type="dxa"/>
            <w:tcBorders>
              <w:top w:val="nil"/>
              <w:left w:val="nil"/>
              <w:bottom w:val="single" w:sz="4" w:space="0" w:color="auto"/>
              <w:right w:val="nil"/>
            </w:tcBorders>
            <w:vAlign w:val="bottom"/>
          </w:tcPr>
          <w:p w:rsidR="00BB13BD" w:rsidRPr="00F42504" w:rsidRDefault="00BB13BD" w:rsidP="00AD07C2">
            <w:pPr>
              <w:jc w:val="center"/>
            </w:pPr>
          </w:p>
        </w:tc>
        <w:tc>
          <w:tcPr>
            <w:tcW w:w="284" w:type="dxa"/>
            <w:tcBorders>
              <w:top w:val="nil"/>
              <w:left w:val="nil"/>
              <w:bottom w:val="nil"/>
              <w:right w:val="nil"/>
            </w:tcBorders>
            <w:vAlign w:val="bottom"/>
          </w:tcPr>
          <w:p w:rsidR="00BB13BD" w:rsidRPr="00F42504" w:rsidRDefault="00BB13BD" w:rsidP="00AD07C2">
            <w:r w:rsidRPr="00F42504">
              <w:t>”</w:t>
            </w:r>
          </w:p>
        </w:tc>
        <w:tc>
          <w:tcPr>
            <w:tcW w:w="1984" w:type="dxa"/>
            <w:tcBorders>
              <w:top w:val="nil"/>
              <w:left w:val="nil"/>
              <w:bottom w:val="single" w:sz="4" w:space="0" w:color="auto"/>
              <w:right w:val="nil"/>
            </w:tcBorders>
            <w:vAlign w:val="bottom"/>
          </w:tcPr>
          <w:p w:rsidR="00BB13BD" w:rsidRPr="00F42504" w:rsidRDefault="00BB13BD" w:rsidP="00AD07C2">
            <w:pPr>
              <w:jc w:val="center"/>
            </w:pPr>
          </w:p>
        </w:tc>
        <w:tc>
          <w:tcPr>
            <w:tcW w:w="426" w:type="dxa"/>
            <w:tcBorders>
              <w:top w:val="nil"/>
              <w:left w:val="nil"/>
              <w:bottom w:val="nil"/>
              <w:right w:val="nil"/>
            </w:tcBorders>
            <w:vAlign w:val="bottom"/>
          </w:tcPr>
          <w:p w:rsidR="00BB13BD" w:rsidRPr="00F42504" w:rsidRDefault="00BB13BD" w:rsidP="00AD07C2">
            <w:pPr>
              <w:jc w:val="right"/>
            </w:pPr>
            <w:r w:rsidRPr="00F42504">
              <w:t>20</w:t>
            </w:r>
          </w:p>
        </w:tc>
        <w:tc>
          <w:tcPr>
            <w:tcW w:w="317" w:type="dxa"/>
            <w:tcBorders>
              <w:top w:val="nil"/>
              <w:left w:val="nil"/>
              <w:bottom w:val="single" w:sz="4" w:space="0" w:color="auto"/>
              <w:right w:val="nil"/>
            </w:tcBorders>
            <w:vAlign w:val="bottom"/>
          </w:tcPr>
          <w:p w:rsidR="00BB13BD" w:rsidRPr="00F42504" w:rsidRDefault="00BB13BD" w:rsidP="00AD07C2"/>
        </w:tc>
        <w:tc>
          <w:tcPr>
            <w:tcW w:w="4313" w:type="dxa"/>
            <w:tcBorders>
              <w:top w:val="nil"/>
              <w:left w:val="nil"/>
              <w:bottom w:val="nil"/>
              <w:right w:val="nil"/>
            </w:tcBorders>
            <w:vAlign w:val="bottom"/>
          </w:tcPr>
          <w:p w:rsidR="00BB13BD" w:rsidRPr="00F42504" w:rsidRDefault="00BB13BD" w:rsidP="00AD07C2">
            <w:pPr>
              <w:tabs>
                <w:tab w:val="left" w:pos="3270"/>
              </w:tabs>
            </w:pPr>
            <w:r w:rsidRPr="00F42504">
              <w:t xml:space="preserve"> г.                                          Подпись</w:t>
            </w:r>
          </w:p>
        </w:tc>
        <w:tc>
          <w:tcPr>
            <w:tcW w:w="2315" w:type="dxa"/>
            <w:tcBorders>
              <w:top w:val="nil"/>
              <w:left w:val="nil"/>
              <w:bottom w:val="single" w:sz="4" w:space="0" w:color="auto"/>
              <w:right w:val="nil"/>
            </w:tcBorders>
            <w:vAlign w:val="bottom"/>
          </w:tcPr>
          <w:p w:rsidR="00BB13BD" w:rsidRPr="00F42504" w:rsidRDefault="00BB13BD" w:rsidP="00AD07C2">
            <w:pPr>
              <w:jc w:val="center"/>
            </w:pPr>
          </w:p>
        </w:tc>
      </w:tr>
    </w:tbl>
    <w:p w:rsidR="00BB13BD" w:rsidRPr="00F42504" w:rsidRDefault="00BB13BD" w:rsidP="007170E8">
      <w:pPr>
        <w:spacing w:after="240"/>
      </w:pPr>
    </w:p>
    <w:tbl>
      <w:tblPr>
        <w:tblW w:w="0" w:type="auto"/>
        <w:tblInd w:w="2" w:type="dxa"/>
        <w:tblCellMar>
          <w:left w:w="28" w:type="dxa"/>
          <w:right w:w="28" w:type="dxa"/>
        </w:tblCellMar>
        <w:tblLook w:val="0000" w:firstRow="0" w:lastRow="0" w:firstColumn="0" w:lastColumn="0" w:noHBand="0" w:noVBand="0"/>
      </w:tblPr>
      <w:tblGrid>
        <w:gridCol w:w="2013"/>
        <w:gridCol w:w="8221"/>
      </w:tblGrid>
      <w:tr w:rsidR="00BB13BD" w:rsidRPr="00F42504">
        <w:tc>
          <w:tcPr>
            <w:tcW w:w="2013" w:type="dxa"/>
            <w:tcBorders>
              <w:top w:val="nil"/>
              <w:left w:val="nil"/>
              <w:bottom w:val="nil"/>
              <w:right w:val="nil"/>
            </w:tcBorders>
            <w:vAlign w:val="center"/>
          </w:tcPr>
          <w:p w:rsidR="00BB13BD" w:rsidRPr="00F42504" w:rsidRDefault="00BB13BD" w:rsidP="00AD07C2">
            <w:pPr>
              <w:jc w:val="center"/>
            </w:pPr>
            <w:r w:rsidRPr="00F42504">
              <w:t>М.П.</w:t>
            </w:r>
          </w:p>
        </w:tc>
        <w:tc>
          <w:tcPr>
            <w:tcW w:w="8221" w:type="dxa"/>
            <w:tcBorders>
              <w:top w:val="nil"/>
              <w:left w:val="nil"/>
              <w:bottom w:val="nil"/>
              <w:right w:val="nil"/>
            </w:tcBorders>
          </w:tcPr>
          <w:p w:rsidR="00BB13BD" w:rsidRPr="00F42504" w:rsidRDefault="00BB13BD" w:rsidP="00AD07C2">
            <w:pPr>
              <w:jc w:val="both"/>
            </w:pPr>
            <w:r w:rsidRPr="00F42504">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B13BD" w:rsidRPr="00F42504" w:rsidRDefault="00BB13BD" w:rsidP="007170E8">
      <w:pPr>
        <w:spacing w:after="240"/>
      </w:pPr>
    </w:p>
    <w:tbl>
      <w:tblPr>
        <w:tblW w:w="0" w:type="auto"/>
        <w:tblInd w:w="2" w:type="dxa"/>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B13BD" w:rsidRPr="00F42504">
        <w:trPr>
          <w:cantSplit/>
        </w:trPr>
        <w:tc>
          <w:tcPr>
            <w:tcW w:w="170" w:type="dxa"/>
            <w:tcBorders>
              <w:top w:val="nil"/>
              <w:left w:val="nil"/>
              <w:bottom w:val="nil"/>
              <w:right w:val="nil"/>
            </w:tcBorders>
            <w:vAlign w:val="bottom"/>
          </w:tcPr>
          <w:p w:rsidR="00BB13BD" w:rsidRPr="00F42504" w:rsidRDefault="00BB13BD" w:rsidP="00AD07C2">
            <w:r w:rsidRPr="00F42504">
              <w:t>“</w:t>
            </w:r>
          </w:p>
        </w:tc>
        <w:tc>
          <w:tcPr>
            <w:tcW w:w="425" w:type="dxa"/>
            <w:tcBorders>
              <w:top w:val="nil"/>
              <w:left w:val="nil"/>
              <w:bottom w:val="single" w:sz="4" w:space="0" w:color="auto"/>
              <w:right w:val="nil"/>
            </w:tcBorders>
            <w:vAlign w:val="bottom"/>
          </w:tcPr>
          <w:p w:rsidR="00BB13BD" w:rsidRPr="00F42504" w:rsidRDefault="00BB13BD" w:rsidP="00AD07C2">
            <w:pPr>
              <w:jc w:val="center"/>
            </w:pPr>
          </w:p>
        </w:tc>
        <w:tc>
          <w:tcPr>
            <w:tcW w:w="284" w:type="dxa"/>
            <w:tcBorders>
              <w:top w:val="nil"/>
              <w:left w:val="nil"/>
              <w:bottom w:val="nil"/>
              <w:right w:val="nil"/>
            </w:tcBorders>
            <w:vAlign w:val="bottom"/>
          </w:tcPr>
          <w:p w:rsidR="00BB13BD" w:rsidRPr="00F42504" w:rsidRDefault="00BB13BD" w:rsidP="00AD07C2">
            <w:r w:rsidRPr="00F42504">
              <w:t>”</w:t>
            </w:r>
          </w:p>
        </w:tc>
        <w:tc>
          <w:tcPr>
            <w:tcW w:w="1984" w:type="dxa"/>
            <w:tcBorders>
              <w:top w:val="nil"/>
              <w:left w:val="nil"/>
              <w:bottom w:val="single" w:sz="4" w:space="0" w:color="auto"/>
              <w:right w:val="nil"/>
            </w:tcBorders>
            <w:vAlign w:val="bottom"/>
          </w:tcPr>
          <w:p w:rsidR="00BB13BD" w:rsidRPr="00F42504" w:rsidRDefault="00BB13BD" w:rsidP="00AD07C2">
            <w:pPr>
              <w:jc w:val="center"/>
            </w:pPr>
          </w:p>
        </w:tc>
        <w:tc>
          <w:tcPr>
            <w:tcW w:w="426" w:type="dxa"/>
            <w:tcBorders>
              <w:top w:val="nil"/>
              <w:left w:val="nil"/>
              <w:bottom w:val="nil"/>
              <w:right w:val="nil"/>
            </w:tcBorders>
            <w:vAlign w:val="bottom"/>
          </w:tcPr>
          <w:p w:rsidR="00BB13BD" w:rsidRPr="00F42504" w:rsidRDefault="00BB13BD" w:rsidP="00AD07C2">
            <w:pPr>
              <w:jc w:val="right"/>
            </w:pPr>
            <w:r w:rsidRPr="00F42504">
              <w:t>20</w:t>
            </w:r>
          </w:p>
        </w:tc>
        <w:tc>
          <w:tcPr>
            <w:tcW w:w="317" w:type="dxa"/>
            <w:tcBorders>
              <w:top w:val="nil"/>
              <w:left w:val="nil"/>
              <w:bottom w:val="single" w:sz="4" w:space="0" w:color="auto"/>
              <w:right w:val="nil"/>
            </w:tcBorders>
            <w:vAlign w:val="bottom"/>
          </w:tcPr>
          <w:p w:rsidR="00BB13BD" w:rsidRPr="00F42504" w:rsidRDefault="00BB13BD" w:rsidP="00AD07C2"/>
        </w:tc>
        <w:tc>
          <w:tcPr>
            <w:tcW w:w="675" w:type="dxa"/>
            <w:tcBorders>
              <w:top w:val="nil"/>
              <w:left w:val="nil"/>
              <w:bottom w:val="nil"/>
              <w:right w:val="nil"/>
            </w:tcBorders>
            <w:vAlign w:val="bottom"/>
          </w:tcPr>
          <w:p w:rsidR="00BB13BD" w:rsidRPr="00F42504" w:rsidRDefault="00BB13BD" w:rsidP="00AD07C2">
            <w:pPr>
              <w:tabs>
                <w:tab w:val="left" w:pos="3270"/>
              </w:tabs>
            </w:pPr>
            <w:r w:rsidRPr="00F42504">
              <w:t xml:space="preserve"> г.</w:t>
            </w:r>
          </w:p>
        </w:tc>
        <w:tc>
          <w:tcPr>
            <w:tcW w:w="1843" w:type="dxa"/>
            <w:tcBorders>
              <w:top w:val="nil"/>
              <w:left w:val="nil"/>
              <w:bottom w:val="single" w:sz="4" w:space="0" w:color="auto"/>
              <w:right w:val="nil"/>
            </w:tcBorders>
            <w:vAlign w:val="bottom"/>
          </w:tcPr>
          <w:p w:rsidR="00BB13BD" w:rsidRPr="00F42504" w:rsidRDefault="00BB13BD" w:rsidP="00AD07C2">
            <w:pPr>
              <w:jc w:val="center"/>
            </w:pPr>
          </w:p>
        </w:tc>
        <w:tc>
          <w:tcPr>
            <w:tcW w:w="4110" w:type="dxa"/>
            <w:tcBorders>
              <w:top w:val="nil"/>
              <w:left w:val="nil"/>
              <w:bottom w:val="single" w:sz="4" w:space="0" w:color="auto"/>
              <w:right w:val="nil"/>
            </w:tcBorders>
            <w:vAlign w:val="bottom"/>
          </w:tcPr>
          <w:p w:rsidR="00BB13BD" w:rsidRPr="00F42504" w:rsidRDefault="00BB13BD" w:rsidP="00AD07C2">
            <w:pPr>
              <w:jc w:val="center"/>
            </w:pPr>
          </w:p>
        </w:tc>
      </w:tr>
      <w:tr w:rsidR="00BB13BD" w:rsidRPr="001506FB">
        <w:tc>
          <w:tcPr>
            <w:tcW w:w="170" w:type="dxa"/>
            <w:tcBorders>
              <w:top w:val="nil"/>
              <w:left w:val="nil"/>
              <w:bottom w:val="nil"/>
              <w:right w:val="nil"/>
            </w:tcBorders>
          </w:tcPr>
          <w:p w:rsidR="00BB13BD" w:rsidRPr="00F42504" w:rsidRDefault="00BB13BD" w:rsidP="00AD07C2"/>
        </w:tc>
        <w:tc>
          <w:tcPr>
            <w:tcW w:w="425" w:type="dxa"/>
            <w:tcBorders>
              <w:top w:val="nil"/>
              <w:left w:val="nil"/>
              <w:bottom w:val="nil"/>
              <w:right w:val="nil"/>
            </w:tcBorders>
          </w:tcPr>
          <w:p w:rsidR="00BB13BD" w:rsidRPr="00F42504" w:rsidRDefault="00BB13BD" w:rsidP="00AD07C2">
            <w:pPr>
              <w:jc w:val="center"/>
            </w:pPr>
          </w:p>
        </w:tc>
        <w:tc>
          <w:tcPr>
            <w:tcW w:w="284" w:type="dxa"/>
            <w:tcBorders>
              <w:top w:val="nil"/>
              <w:left w:val="nil"/>
              <w:bottom w:val="nil"/>
              <w:right w:val="nil"/>
            </w:tcBorders>
          </w:tcPr>
          <w:p w:rsidR="00BB13BD" w:rsidRPr="00F42504" w:rsidRDefault="00BB13BD" w:rsidP="00AD07C2"/>
        </w:tc>
        <w:tc>
          <w:tcPr>
            <w:tcW w:w="1984" w:type="dxa"/>
            <w:tcBorders>
              <w:top w:val="nil"/>
              <w:left w:val="nil"/>
              <w:bottom w:val="nil"/>
              <w:right w:val="nil"/>
            </w:tcBorders>
          </w:tcPr>
          <w:p w:rsidR="00BB13BD" w:rsidRPr="00F42504" w:rsidRDefault="00BB13BD" w:rsidP="00AD07C2">
            <w:pPr>
              <w:jc w:val="center"/>
            </w:pPr>
          </w:p>
        </w:tc>
        <w:tc>
          <w:tcPr>
            <w:tcW w:w="426" w:type="dxa"/>
            <w:tcBorders>
              <w:top w:val="nil"/>
              <w:left w:val="nil"/>
              <w:bottom w:val="nil"/>
              <w:right w:val="nil"/>
            </w:tcBorders>
          </w:tcPr>
          <w:p w:rsidR="00BB13BD" w:rsidRPr="00F42504" w:rsidRDefault="00BB13BD" w:rsidP="00AD07C2">
            <w:pPr>
              <w:jc w:val="right"/>
            </w:pPr>
          </w:p>
        </w:tc>
        <w:tc>
          <w:tcPr>
            <w:tcW w:w="317" w:type="dxa"/>
            <w:tcBorders>
              <w:top w:val="nil"/>
              <w:left w:val="nil"/>
              <w:bottom w:val="nil"/>
              <w:right w:val="nil"/>
            </w:tcBorders>
          </w:tcPr>
          <w:p w:rsidR="00BB13BD" w:rsidRPr="00F42504" w:rsidRDefault="00BB13BD" w:rsidP="00AD07C2"/>
        </w:tc>
        <w:tc>
          <w:tcPr>
            <w:tcW w:w="675" w:type="dxa"/>
            <w:tcBorders>
              <w:top w:val="nil"/>
              <w:left w:val="nil"/>
              <w:bottom w:val="nil"/>
              <w:right w:val="nil"/>
            </w:tcBorders>
          </w:tcPr>
          <w:p w:rsidR="00BB13BD" w:rsidRPr="00F42504" w:rsidRDefault="00BB13BD" w:rsidP="00AD07C2">
            <w:pPr>
              <w:tabs>
                <w:tab w:val="left" w:pos="3270"/>
              </w:tabs>
            </w:pPr>
          </w:p>
        </w:tc>
        <w:tc>
          <w:tcPr>
            <w:tcW w:w="5953" w:type="dxa"/>
            <w:gridSpan w:val="2"/>
            <w:tcBorders>
              <w:top w:val="nil"/>
              <w:left w:val="nil"/>
              <w:bottom w:val="nil"/>
              <w:right w:val="nil"/>
            </w:tcBorders>
          </w:tcPr>
          <w:p w:rsidR="00BB13BD" w:rsidRPr="001506FB" w:rsidRDefault="00BB13BD" w:rsidP="00AD07C2">
            <w:pPr>
              <w:jc w:val="center"/>
            </w:pPr>
            <w:r w:rsidRPr="00F42504">
              <w:t>(подпись, фамилия работника кадровой службы)</w:t>
            </w:r>
          </w:p>
        </w:tc>
      </w:tr>
    </w:tbl>
    <w:p w:rsidR="00BB13BD" w:rsidRPr="001506FB" w:rsidRDefault="00BB13BD" w:rsidP="007170E8"/>
    <w:p w:rsidR="00BB13BD" w:rsidRPr="00220A61" w:rsidRDefault="00BB13BD" w:rsidP="009019BF">
      <w:pPr>
        <w:pStyle w:val="ConsNormal"/>
        <w:widowControl/>
        <w:ind w:right="0"/>
        <w:jc w:val="both"/>
        <w:rPr>
          <w:rFonts w:ascii="Times New Roman" w:hAnsi="Times New Roman" w:cs="Times New Roman"/>
          <w:color w:val="FF0000"/>
          <w:sz w:val="24"/>
          <w:szCs w:val="24"/>
        </w:rPr>
      </w:pPr>
    </w:p>
    <w:sectPr w:rsidR="00BB13BD" w:rsidRPr="00220A61" w:rsidSect="00F42504">
      <w:headerReference w:type="default" r:id="rId9"/>
      <w:type w:val="continuous"/>
      <w:pgSz w:w="11906" w:h="16838"/>
      <w:pgMar w:top="1079" w:right="567" w:bottom="1258"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BD" w:rsidRDefault="00BB13BD">
      <w:r>
        <w:separator/>
      </w:r>
    </w:p>
  </w:endnote>
  <w:endnote w:type="continuationSeparator" w:id="0">
    <w:p w:rsidR="00BB13BD" w:rsidRDefault="00BB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BD" w:rsidRDefault="00BB13BD">
      <w:r>
        <w:separator/>
      </w:r>
    </w:p>
  </w:footnote>
  <w:footnote w:type="continuationSeparator" w:id="0">
    <w:p w:rsidR="00BB13BD" w:rsidRDefault="00BB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BD" w:rsidRDefault="001E5D3D" w:rsidP="004828B7">
    <w:pPr>
      <w:pStyle w:val="ab"/>
      <w:jc w:val="center"/>
    </w:pPr>
    <w:r>
      <w:fldChar w:fldCharType="begin"/>
    </w:r>
    <w:r>
      <w:instrText xml:space="preserve"> PAGE   \* MERGEFORMAT </w:instrText>
    </w:r>
    <w:r>
      <w:fldChar w:fldCharType="separate"/>
    </w:r>
    <w:r>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6FCFCB0"/>
    <w:lvl w:ilvl="0">
      <w:start w:val="1"/>
      <w:numFmt w:val="bullet"/>
      <w:lvlText w:val=""/>
      <w:lvlJc w:val="left"/>
      <w:pPr>
        <w:tabs>
          <w:tab w:val="num" w:pos="643"/>
        </w:tabs>
        <w:ind w:left="643" w:hanging="360"/>
      </w:pPr>
      <w:rPr>
        <w:rFonts w:ascii="Symbol" w:hAnsi="Symbol" w:cs="Symbol" w:hint="default"/>
      </w:rPr>
    </w:lvl>
  </w:abstractNum>
  <w:abstractNum w:abstractNumId="1">
    <w:nsid w:val="081954E5"/>
    <w:multiLevelType w:val="hybridMultilevel"/>
    <w:tmpl w:val="46881BFA"/>
    <w:lvl w:ilvl="0" w:tplc="379CA69C">
      <w:start w:val="1"/>
      <w:numFmt w:val="bullet"/>
      <w:lvlText w:val=""/>
      <w:lvlJc w:val="left"/>
      <w:pPr>
        <w:ind w:left="643"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8E61148"/>
    <w:multiLevelType w:val="hybridMultilevel"/>
    <w:tmpl w:val="65F4A6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CC4EEB"/>
    <w:multiLevelType w:val="hybridMultilevel"/>
    <w:tmpl w:val="F284636C"/>
    <w:lvl w:ilvl="0" w:tplc="95AA3058">
      <w:start w:val="1"/>
      <w:numFmt w:val="decimal"/>
      <w:lvlText w:val="%1)"/>
      <w:lvlJc w:val="left"/>
      <w:pPr>
        <w:ind w:left="1785" w:hanging="106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379CA69C">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47887849"/>
    <w:multiLevelType w:val="hybridMultilevel"/>
    <w:tmpl w:val="CEDEB9B4"/>
    <w:lvl w:ilvl="0" w:tplc="4AC030CC">
      <w:start w:val="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15D163D"/>
    <w:multiLevelType w:val="hybridMultilevel"/>
    <w:tmpl w:val="CDC4956E"/>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6CB674C"/>
    <w:multiLevelType w:val="hybridMultilevel"/>
    <w:tmpl w:val="2CCACC98"/>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FFD44B6"/>
    <w:multiLevelType w:val="hybridMultilevel"/>
    <w:tmpl w:val="6D96AD00"/>
    <w:lvl w:ilvl="0" w:tplc="379CA69C">
      <w:start w:val="1"/>
      <w:numFmt w:val="bullet"/>
      <w:lvlText w:val=""/>
      <w:lvlJc w:val="left"/>
      <w:pPr>
        <w:ind w:left="788" w:hanging="360"/>
      </w:pPr>
      <w:rPr>
        <w:rFonts w:ascii="Symbol" w:hAnsi="Symbol" w:cs="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cs="Wingdings" w:hint="default"/>
      </w:rPr>
    </w:lvl>
    <w:lvl w:ilvl="3" w:tplc="04190001">
      <w:start w:val="1"/>
      <w:numFmt w:val="bullet"/>
      <w:lvlText w:val=""/>
      <w:lvlJc w:val="left"/>
      <w:pPr>
        <w:ind w:left="2948" w:hanging="360"/>
      </w:pPr>
      <w:rPr>
        <w:rFonts w:ascii="Symbol" w:hAnsi="Symbol" w:cs="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cs="Wingdings" w:hint="default"/>
      </w:rPr>
    </w:lvl>
    <w:lvl w:ilvl="6" w:tplc="04190001">
      <w:start w:val="1"/>
      <w:numFmt w:val="bullet"/>
      <w:lvlText w:val=""/>
      <w:lvlJc w:val="left"/>
      <w:pPr>
        <w:ind w:left="5108" w:hanging="360"/>
      </w:pPr>
      <w:rPr>
        <w:rFonts w:ascii="Symbol" w:hAnsi="Symbol" w:cs="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cs="Wingdings" w:hint="default"/>
      </w:rPr>
    </w:lvl>
  </w:abstractNum>
  <w:abstractNum w:abstractNumId="20">
    <w:nsid w:val="61D27561"/>
    <w:multiLevelType w:val="hybridMultilevel"/>
    <w:tmpl w:val="92BA7DD0"/>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21">
    <w:nsid w:val="63BA32AD"/>
    <w:multiLevelType w:val="hybridMultilevel"/>
    <w:tmpl w:val="B1929E9E"/>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96B7D7C"/>
    <w:multiLevelType w:val="hybridMultilevel"/>
    <w:tmpl w:val="8A3CA862"/>
    <w:lvl w:ilvl="0" w:tplc="BD448D3E">
      <w:start w:val="1"/>
      <w:numFmt w:val="decimal"/>
      <w:lvlText w:val="%1."/>
      <w:lvlJc w:val="left"/>
      <w:pPr>
        <w:tabs>
          <w:tab w:val="num" w:pos="1140"/>
        </w:tabs>
        <w:ind w:left="1140" w:hanging="780"/>
      </w:pPr>
      <w:rPr>
        <w:rFonts w:hint="default"/>
        <w:sz w:val="40"/>
        <w:szCs w:val="4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3">
    <w:nsid w:val="6D676A28"/>
    <w:multiLevelType w:val="hybridMultilevel"/>
    <w:tmpl w:val="D9004DBE"/>
    <w:lvl w:ilvl="0" w:tplc="7DCED18C">
      <w:start w:val="1"/>
      <w:numFmt w:val="bullet"/>
      <w:lvlText w:val=""/>
      <w:lvlJc w:val="left"/>
      <w:pPr>
        <w:ind w:left="720" w:hanging="360"/>
      </w:pPr>
      <w:rPr>
        <w:rFonts w:ascii="Symbol" w:hAnsi="Symbol" w:cs="Symbol" w:hint="default"/>
      </w:rPr>
    </w:lvl>
    <w:lvl w:ilvl="1" w:tplc="04190019">
      <w:start w:val="1"/>
      <w:numFmt w:val="bullet"/>
      <w:lvlText w:val=""/>
      <w:lvlJc w:val="left"/>
      <w:pPr>
        <w:ind w:left="1440" w:hanging="360"/>
      </w:pPr>
      <w:rPr>
        <w:rFonts w:ascii="Symbol" w:hAnsi="Symbol" w:cs="Symbol"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24">
    <w:nsid w:val="71A5228B"/>
    <w:multiLevelType w:val="hybridMultilevel"/>
    <w:tmpl w:val="B6E64726"/>
    <w:lvl w:ilvl="0" w:tplc="379CA69C">
      <w:start w:val="1"/>
      <w:numFmt w:val="bullet"/>
      <w:lvlText w:val=""/>
      <w:lvlJc w:val="left"/>
      <w:pPr>
        <w:ind w:left="1440" w:hanging="360"/>
      </w:pPr>
      <w:rPr>
        <w:rFonts w:ascii="Symbol" w:hAnsi="Symbol" w:cs="Symbol" w:hint="default"/>
      </w:rPr>
    </w:lvl>
    <w:lvl w:ilvl="1" w:tplc="379CA69C">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5">
    <w:nsid w:val="71E9524D"/>
    <w:multiLevelType w:val="hybridMultilevel"/>
    <w:tmpl w:val="5F5CC10E"/>
    <w:lvl w:ilvl="0" w:tplc="04190001">
      <w:start w:val="1"/>
      <w:numFmt w:val="bullet"/>
      <w:lvlText w:val=""/>
      <w:lvlJc w:val="left"/>
      <w:pPr>
        <w:ind w:left="720" w:hanging="360"/>
      </w:pPr>
      <w:rPr>
        <w:rFonts w:ascii="Symbol" w:hAnsi="Symbol" w:cs="Symbol" w:hint="default"/>
      </w:rPr>
    </w:lvl>
    <w:lvl w:ilvl="1" w:tplc="04190003">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3C1024A"/>
    <w:multiLevelType w:val="hybridMultilevel"/>
    <w:tmpl w:val="0262D8AA"/>
    <w:lvl w:ilvl="0" w:tplc="379CA69C">
      <w:start w:val="1"/>
      <w:numFmt w:val="bullet"/>
      <w:lvlText w:val=""/>
      <w:lvlJc w:val="left"/>
      <w:pPr>
        <w:ind w:left="-76" w:hanging="360"/>
      </w:pPr>
      <w:rPr>
        <w:rFonts w:ascii="Symbol" w:hAnsi="Symbol" w:cs="Symbol" w:hint="default"/>
      </w:rPr>
    </w:lvl>
    <w:lvl w:ilvl="1" w:tplc="379CA69C">
      <w:start w:val="1"/>
      <w:numFmt w:val="bullet"/>
      <w:lvlText w:val=""/>
      <w:lvlJc w:val="left"/>
      <w:pPr>
        <w:ind w:left="644" w:hanging="360"/>
      </w:pPr>
      <w:rPr>
        <w:rFonts w:ascii="Symbol" w:hAnsi="Symbol" w:cs="Symbol" w:hint="default"/>
      </w:rPr>
    </w:lvl>
    <w:lvl w:ilvl="2" w:tplc="04190005">
      <w:start w:val="1"/>
      <w:numFmt w:val="bullet"/>
      <w:lvlText w:val=""/>
      <w:lvlJc w:val="left"/>
      <w:pPr>
        <w:ind w:left="1364" w:hanging="360"/>
      </w:pPr>
      <w:rPr>
        <w:rFonts w:ascii="Wingdings" w:hAnsi="Wingdings" w:cs="Wingdings" w:hint="default"/>
      </w:rPr>
    </w:lvl>
    <w:lvl w:ilvl="3" w:tplc="04190001">
      <w:start w:val="1"/>
      <w:numFmt w:val="bullet"/>
      <w:lvlText w:val=""/>
      <w:lvlJc w:val="left"/>
      <w:pPr>
        <w:ind w:left="2084" w:hanging="360"/>
      </w:pPr>
      <w:rPr>
        <w:rFonts w:ascii="Symbol" w:hAnsi="Symbol" w:cs="Symbol" w:hint="default"/>
      </w:rPr>
    </w:lvl>
    <w:lvl w:ilvl="4" w:tplc="04190003">
      <w:start w:val="1"/>
      <w:numFmt w:val="bullet"/>
      <w:lvlText w:val="o"/>
      <w:lvlJc w:val="left"/>
      <w:pPr>
        <w:ind w:left="2804" w:hanging="360"/>
      </w:pPr>
      <w:rPr>
        <w:rFonts w:ascii="Courier New" w:hAnsi="Courier New" w:cs="Courier New" w:hint="default"/>
      </w:rPr>
    </w:lvl>
    <w:lvl w:ilvl="5" w:tplc="04190005">
      <w:start w:val="1"/>
      <w:numFmt w:val="bullet"/>
      <w:lvlText w:val=""/>
      <w:lvlJc w:val="left"/>
      <w:pPr>
        <w:ind w:left="3524" w:hanging="360"/>
      </w:pPr>
      <w:rPr>
        <w:rFonts w:ascii="Wingdings" w:hAnsi="Wingdings" w:cs="Wingdings" w:hint="default"/>
      </w:rPr>
    </w:lvl>
    <w:lvl w:ilvl="6" w:tplc="04190001">
      <w:start w:val="1"/>
      <w:numFmt w:val="bullet"/>
      <w:lvlText w:val=""/>
      <w:lvlJc w:val="left"/>
      <w:pPr>
        <w:ind w:left="4244" w:hanging="360"/>
      </w:pPr>
      <w:rPr>
        <w:rFonts w:ascii="Symbol" w:hAnsi="Symbol" w:cs="Symbol" w:hint="default"/>
      </w:rPr>
    </w:lvl>
    <w:lvl w:ilvl="7" w:tplc="04190003">
      <w:start w:val="1"/>
      <w:numFmt w:val="bullet"/>
      <w:lvlText w:val="o"/>
      <w:lvlJc w:val="left"/>
      <w:pPr>
        <w:ind w:left="4964" w:hanging="360"/>
      </w:pPr>
      <w:rPr>
        <w:rFonts w:ascii="Courier New" w:hAnsi="Courier New" w:cs="Courier New" w:hint="default"/>
      </w:rPr>
    </w:lvl>
    <w:lvl w:ilvl="8" w:tplc="04190005">
      <w:start w:val="1"/>
      <w:numFmt w:val="bullet"/>
      <w:lvlText w:val=""/>
      <w:lvlJc w:val="left"/>
      <w:pPr>
        <w:ind w:left="5684" w:hanging="360"/>
      </w:pPr>
      <w:rPr>
        <w:rFonts w:ascii="Wingdings" w:hAnsi="Wingdings" w:cs="Wingdings" w:hint="default"/>
      </w:rPr>
    </w:lvl>
  </w:abstractNum>
  <w:abstractNum w:abstractNumId="27">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2"/>
  </w:num>
  <w:num w:numId="22">
    <w:abstractNumId w:val="27"/>
  </w:num>
  <w:num w:numId="23">
    <w:abstractNumId w:val="9"/>
  </w:num>
  <w:num w:numId="24">
    <w:abstractNumId w:val="3"/>
  </w:num>
  <w:num w:numId="25">
    <w:abstractNumId w:val="5"/>
  </w:num>
  <w:num w:numId="26">
    <w:abstractNumId w:val="2"/>
  </w:num>
  <w:num w:numId="27">
    <w:abstractNumId w:val="1"/>
  </w:num>
  <w:num w:numId="28">
    <w:abstractNumId w:val="4"/>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7"/>
  </w:num>
  <w:num w:numId="32">
    <w:abstractNumId w:val="24"/>
  </w:num>
  <w:num w:numId="33">
    <w:abstractNumId w:val="20"/>
  </w:num>
  <w:num w:numId="34">
    <w:abstractNumId w:val="23"/>
  </w:num>
  <w:num w:numId="35">
    <w:abstractNumId w:val="13"/>
  </w:num>
  <w:num w:numId="36">
    <w:abstractNumId w:val="14"/>
  </w:num>
  <w:num w:numId="37">
    <w:abstractNumId w:val="10"/>
  </w:num>
  <w:num w:numId="38">
    <w:abstractNumId w:val="6"/>
    <w:lvlOverride w:ilvl="0">
      <w:lvl w:ilvl="0">
        <w:start w:val="1"/>
        <w:numFmt w:val="bullet"/>
        <w:lvlText w:val=""/>
        <w:lvlJc w:val="left"/>
        <w:pPr>
          <w:tabs>
            <w:tab w:val="num" w:pos="1440"/>
          </w:tabs>
          <w:ind w:left="1440" w:hanging="360"/>
        </w:pPr>
        <w:rPr>
          <w:rFonts w:ascii="Symbol" w:hAnsi="Symbol" w:cs="Symbol" w:hint="default"/>
          <w:color w:val="auto"/>
        </w:rPr>
      </w:lvl>
    </w:lvlOverride>
  </w:num>
  <w:num w:numId="39">
    <w:abstractNumId w:val="26"/>
  </w:num>
  <w:num w:numId="40">
    <w:abstractNumId w:val="25"/>
  </w:num>
  <w:num w:numId="41">
    <w:abstractNumId w:val="8"/>
  </w:num>
  <w:num w:numId="42">
    <w:abstractNumId w:val="18"/>
  </w:num>
  <w:num w:numId="43">
    <w:abstractNumId w:val="11"/>
  </w:num>
  <w:num w:numId="44">
    <w:abstractNumId w:val="12"/>
  </w:num>
  <w:num w:numId="45">
    <w:abstractNumId w:val="19"/>
  </w:num>
  <w:num w:numId="46">
    <w:abstractNumId w:val="2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embedSystemFonts/>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20143"/>
    <w:rsid w:val="00031351"/>
    <w:rsid w:val="00037158"/>
    <w:rsid w:val="00041500"/>
    <w:rsid w:val="0004668F"/>
    <w:rsid w:val="00065AA4"/>
    <w:rsid w:val="00066AF5"/>
    <w:rsid w:val="00071D9D"/>
    <w:rsid w:val="000730E9"/>
    <w:rsid w:val="0008384A"/>
    <w:rsid w:val="000841A7"/>
    <w:rsid w:val="00094887"/>
    <w:rsid w:val="000B5157"/>
    <w:rsid w:val="000B5A63"/>
    <w:rsid w:val="000C716E"/>
    <w:rsid w:val="000F1A3D"/>
    <w:rsid w:val="000F3315"/>
    <w:rsid w:val="00117766"/>
    <w:rsid w:val="001261C8"/>
    <w:rsid w:val="0012718C"/>
    <w:rsid w:val="0013225D"/>
    <w:rsid w:val="00143C63"/>
    <w:rsid w:val="001506FB"/>
    <w:rsid w:val="00152E80"/>
    <w:rsid w:val="001617DB"/>
    <w:rsid w:val="00173FE0"/>
    <w:rsid w:val="00174832"/>
    <w:rsid w:val="00174FFD"/>
    <w:rsid w:val="00182D7F"/>
    <w:rsid w:val="0019583B"/>
    <w:rsid w:val="00197A66"/>
    <w:rsid w:val="001A239D"/>
    <w:rsid w:val="001B2B68"/>
    <w:rsid w:val="001B5ACF"/>
    <w:rsid w:val="001C0933"/>
    <w:rsid w:val="001C59BA"/>
    <w:rsid w:val="001C5B69"/>
    <w:rsid w:val="001D1A5C"/>
    <w:rsid w:val="001D49AA"/>
    <w:rsid w:val="001D5944"/>
    <w:rsid w:val="001E0959"/>
    <w:rsid w:val="001E2F6A"/>
    <w:rsid w:val="001E5D3D"/>
    <w:rsid w:val="001E6A04"/>
    <w:rsid w:val="001F1FA8"/>
    <w:rsid w:val="001F6450"/>
    <w:rsid w:val="00210B0B"/>
    <w:rsid w:val="0021264A"/>
    <w:rsid w:val="00220A61"/>
    <w:rsid w:val="00220AEF"/>
    <w:rsid w:val="0022381D"/>
    <w:rsid w:val="00226562"/>
    <w:rsid w:val="002302FC"/>
    <w:rsid w:val="00231505"/>
    <w:rsid w:val="00240D16"/>
    <w:rsid w:val="00243670"/>
    <w:rsid w:val="00243A7C"/>
    <w:rsid w:val="002456CB"/>
    <w:rsid w:val="00254C97"/>
    <w:rsid w:val="00257CE7"/>
    <w:rsid w:val="002618DE"/>
    <w:rsid w:val="0027227D"/>
    <w:rsid w:val="002906C7"/>
    <w:rsid w:val="00290AFA"/>
    <w:rsid w:val="00295151"/>
    <w:rsid w:val="002A506A"/>
    <w:rsid w:val="002A7B14"/>
    <w:rsid w:val="002C0AA5"/>
    <w:rsid w:val="002E5B75"/>
    <w:rsid w:val="002E6D10"/>
    <w:rsid w:val="002F24E0"/>
    <w:rsid w:val="002F5010"/>
    <w:rsid w:val="00305639"/>
    <w:rsid w:val="00321152"/>
    <w:rsid w:val="00323FC4"/>
    <w:rsid w:val="00326D25"/>
    <w:rsid w:val="0033421C"/>
    <w:rsid w:val="00341A81"/>
    <w:rsid w:val="0034599F"/>
    <w:rsid w:val="00351F18"/>
    <w:rsid w:val="003536BD"/>
    <w:rsid w:val="00361AE3"/>
    <w:rsid w:val="0036270C"/>
    <w:rsid w:val="00362D7D"/>
    <w:rsid w:val="003654AF"/>
    <w:rsid w:val="003720DD"/>
    <w:rsid w:val="0037502C"/>
    <w:rsid w:val="00376CB9"/>
    <w:rsid w:val="003861FF"/>
    <w:rsid w:val="00395DB3"/>
    <w:rsid w:val="003B49E1"/>
    <w:rsid w:val="003C1852"/>
    <w:rsid w:val="003C56B7"/>
    <w:rsid w:val="003C7F1A"/>
    <w:rsid w:val="003D3D86"/>
    <w:rsid w:val="003E2A94"/>
    <w:rsid w:val="003E5E1E"/>
    <w:rsid w:val="003F2628"/>
    <w:rsid w:val="003F2D35"/>
    <w:rsid w:val="003F329B"/>
    <w:rsid w:val="00404936"/>
    <w:rsid w:val="004154E4"/>
    <w:rsid w:val="004215BA"/>
    <w:rsid w:val="004230E3"/>
    <w:rsid w:val="00426935"/>
    <w:rsid w:val="00432347"/>
    <w:rsid w:val="0043388C"/>
    <w:rsid w:val="00435FF9"/>
    <w:rsid w:val="00443E1A"/>
    <w:rsid w:val="0044768A"/>
    <w:rsid w:val="004503E8"/>
    <w:rsid w:val="00474890"/>
    <w:rsid w:val="00476825"/>
    <w:rsid w:val="004828B7"/>
    <w:rsid w:val="0048332B"/>
    <w:rsid w:val="00490822"/>
    <w:rsid w:val="00491400"/>
    <w:rsid w:val="00493F30"/>
    <w:rsid w:val="004A260E"/>
    <w:rsid w:val="004A485A"/>
    <w:rsid w:val="004B207A"/>
    <w:rsid w:val="004C0D23"/>
    <w:rsid w:val="004D28AB"/>
    <w:rsid w:val="004D5F43"/>
    <w:rsid w:val="004E323D"/>
    <w:rsid w:val="004F37D4"/>
    <w:rsid w:val="0051456D"/>
    <w:rsid w:val="00517957"/>
    <w:rsid w:val="00517B27"/>
    <w:rsid w:val="00526CC9"/>
    <w:rsid w:val="005270F6"/>
    <w:rsid w:val="0053223B"/>
    <w:rsid w:val="0053263A"/>
    <w:rsid w:val="00546A5A"/>
    <w:rsid w:val="00547C83"/>
    <w:rsid w:val="0057053C"/>
    <w:rsid w:val="00571B3C"/>
    <w:rsid w:val="00571EA1"/>
    <w:rsid w:val="00575F95"/>
    <w:rsid w:val="00577078"/>
    <w:rsid w:val="00580BA6"/>
    <w:rsid w:val="005951D5"/>
    <w:rsid w:val="005A2580"/>
    <w:rsid w:val="005A6D8F"/>
    <w:rsid w:val="005A7095"/>
    <w:rsid w:val="005B11B5"/>
    <w:rsid w:val="005C0ABA"/>
    <w:rsid w:val="005C71BB"/>
    <w:rsid w:val="005E177A"/>
    <w:rsid w:val="00604FB2"/>
    <w:rsid w:val="00621B82"/>
    <w:rsid w:val="006223F0"/>
    <w:rsid w:val="006230D4"/>
    <w:rsid w:val="00630D6E"/>
    <w:rsid w:val="00634C5F"/>
    <w:rsid w:val="00642275"/>
    <w:rsid w:val="0064759E"/>
    <w:rsid w:val="00652B3D"/>
    <w:rsid w:val="006560FD"/>
    <w:rsid w:val="006658C4"/>
    <w:rsid w:val="006746C5"/>
    <w:rsid w:val="00676946"/>
    <w:rsid w:val="00686EDD"/>
    <w:rsid w:val="00691921"/>
    <w:rsid w:val="006926B4"/>
    <w:rsid w:val="006B4C3C"/>
    <w:rsid w:val="006B5433"/>
    <w:rsid w:val="006B795D"/>
    <w:rsid w:val="006E0D26"/>
    <w:rsid w:val="006F280B"/>
    <w:rsid w:val="00702F78"/>
    <w:rsid w:val="00716548"/>
    <w:rsid w:val="007170E8"/>
    <w:rsid w:val="00724B85"/>
    <w:rsid w:val="00733265"/>
    <w:rsid w:val="00737AF1"/>
    <w:rsid w:val="00746457"/>
    <w:rsid w:val="00772EBC"/>
    <w:rsid w:val="00774E83"/>
    <w:rsid w:val="00777ABF"/>
    <w:rsid w:val="00785383"/>
    <w:rsid w:val="007A260A"/>
    <w:rsid w:val="007A675D"/>
    <w:rsid w:val="007A73CA"/>
    <w:rsid w:val="007C7483"/>
    <w:rsid w:val="007F4A93"/>
    <w:rsid w:val="007F59F9"/>
    <w:rsid w:val="0080061E"/>
    <w:rsid w:val="00811DF3"/>
    <w:rsid w:val="008222AA"/>
    <w:rsid w:val="00836AF9"/>
    <w:rsid w:val="00844BBA"/>
    <w:rsid w:val="00847B9E"/>
    <w:rsid w:val="00850ED9"/>
    <w:rsid w:val="00860FCD"/>
    <w:rsid w:val="00882B14"/>
    <w:rsid w:val="00884BF1"/>
    <w:rsid w:val="008867B5"/>
    <w:rsid w:val="008A18CC"/>
    <w:rsid w:val="008B6853"/>
    <w:rsid w:val="008D0480"/>
    <w:rsid w:val="008F3E58"/>
    <w:rsid w:val="009019BF"/>
    <w:rsid w:val="009050BE"/>
    <w:rsid w:val="00907C34"/>
    <w:rsid w:val="0091550E"/>
    <w:rsid w:val="00934880"/>
    <w:rsid w:val="00940096"/>
    <w:rsid w:val="00944B30"/>
    <w:rsid w:val="009534FA"/>
    <w:rsid w:val="009563AB"/>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3052F"/>
    <w:rsid w:val="00A33AE2"/>
    <w:rsid w:val="00A473A3"/>
    <w:rsid w:val="00A51112"/>
    <w:rsid w:val="00A53B98"/>
    <w:rsid w:val="00A61AA3"/>
    <w:rsid w:val="00A674FA"/>
    <w:rsid w:val="00A72642"/>
    <w:rsid w:val="00A83A29"/>
    <w:rsid w:val="00AB011C"/>
    <w:rsid w:val="00AB0425"/>
    <w:rsid w:val="00AB08E6"/>
    <w:rsid w:val="00AB20AF"/>
    <w:rsid w:val="00AB74AC"/>
    <w:rsid w:val="00AB7935"/>
    <w:rsid w:val="00AC0E48"/>
    <w:rsid w:val="00AD07C2"/>
    <w:rsid w:val="00AD42F4"/>
    <w:rsid w:val="00AE00F6"/>
    <w:rsid w:val="00AE227D"/>
    <w:rsid w:val="00AE6D4C"/>
    <w:rsid w:val="00AF0B4F"/>
    <w:rsid w:val="00AF0C72"/>
    <w:rsid w:val="00AF2AC4"/>
    <w:rsid w:val="00AF6056"/>
    <w:rsid w:val="00B05FE5"/>
    <w:rsid w:val="00B12641"/>
    <w:rsid w:val="00B27D80"/>
    <w:rsid w:val="00B339C7"/>
    <w:rsid w:val="00B36AE7"/>
    <w:rsid w:val="00B40330"/>
    <w:rsid w:val="00B506D0"/>
    <w:rsid w:val="00B65464"/>
    <w:rsid w:val="00B712E2"/>
    <w:rsid w:val="00B72F95"/>
    <w:rsid w:val="00B80F2F"/>
    <w:rsid w:val="00B8145A"/>
    <w:rsid w:val="00B81878"/>
    <w:rsid w:val="00B84447"/>
    <w:rsid w:val="00B871F0"/>
    <w:rsid w:val="00B911BB"/>
    <w:rsid w:val="00B93ECE"/>
    <w:rsid w:val="00B94F96"/>
    <w:rsid w:val="00BA054F"/>
    <w:rsid w:val="00BA4E3B"/>
    <w:rsid w:val="00BA7276"/>
    <w:rsid w:val="00BA7741"/>
    <w:rsid w:val="00BB12EF"/>
    <w:rsid w:val="00BB13BD"/>
    <w:rsid w:val="00BB2B09"/>
    <w:rsid w:val="00BB3094"/>
    <w:rsid w:val="00BB3B36"/>
    <w:rsid w:val="00BC6B8E"/>
    <w:rsid w:val="00BD1EE7"/>
    <w:rsid w:val="00BE2A3D"/>
    <w:rsid w:val="00BE5880"/>
    <w:rsid w:val="00C064CC"/>
    <w:rsid w:val="00C068D0"/>
    <w:rsid w:val="00C11CC4"/>
    <w:rsid w:val="00C138A7"/>
    <w:rsid w:val="00C4746E"/>
    <w:rsid w:val="00C52E3F"/>
    <w:rsid w:val="00C810EA"/>
    <w:rsid w:val="00C8566D"/>
    <w:rsid w:val="00C90C0B"/>
    <w:rsid w:val="00CB1561"/>
    <w:rsid w:val="00CD1570"/>
    <w:rsid w:val="00CD4619"/>
    <w:rsid w:val="00CE5EC7"/>
    <w:rsid w:val="00CF4E61"/>
    <w:rsid w:val="00CF6737"/>
    <w:rsid w:val="00D05793"/>
    <w:rsid w:val="00D05978"/>
    <w:rsid w:val="00D061AF"/>
    <w:rsid w:val="00D12940"/>
    <w:rsid w:val="00D21692"/>
    <w:rsid w:val="00D223CE"/>
    <w:rsid w:val="00D241FB"/>
    <w:rsid w:val="00D2608C"/>
    <w:rsid w:val="00D271BB"/>
    <w:rsid w:val="00D3135B"/>
    <w:rsid w:val="00D4090C"/>
    <w:rsid w:val="00D43D04"/>
    <w:rsid w:val="00D46AE3"/>
    <w:rsid w:val="00D475F3"/>
    <w:rsid w:val="00D50FE0"/>
    <w:rsid w:val="00D54D3D"/>
    <w:rsid w:val="00D643E5"/>
    <w:rsid w:val="00D66502"/>
    <w:rsid w:val="00D81756"/>
    <w:rsid w:val="00D82249"/>
    <w:rsid w:val="00D928A1"/>
    <w:rsid w:val="00D92C07"/>
    <w:rsid w:val="00D979D0"/>
    <w:rsid w:val="00DA08B0"/>
    <w:rsid w:val="00DA5B89"/>
    <w:rsid w:val="00DB39C5"/>
    <w:rsid w:val="00DC6408"/>
    <w:rsid w:val="00DD06BF"/>
    <w:rsid w:val="00DD679E"/>
    <w:rsid w:val="00DE3ABF"/>
    <w:rsid w:val="00DE4C53"/>
    <w:rsid w:val="00E067E6"/>
    <w:rsid w:val="00E16850"/>
    <w:rsid w:val="00E21F88"/>
    <w:rsid w:val="00E21F98"/>
    <w:rsid w:val="00E25A31"/>
    <w:rsid w:val="00E30940"/>
    <w:rsid w:val="00E326DD"/>
    <w:rsid w:val="00E4696B"/>
    <w:rsid w:val="00E4748B"/>
    <w:rsid w:val="00E521E1"/>
    <w:rsid w:val="00E527DE"/>
    <w:rsid w:val="00E5787F"/>
    <w:rsid w:val="00E7598D"/>
    <w:rsid w:val="00E807FF"/>
    <w:rsid w:val="00E8367B"/>
    <w:rsid w:val="00E874B8"/>
    <w:rsid w:val="00E91BD6"/>
    <w:rsid w:val="00E931CC"/>
    <w:rsid w:val="00E93910"/>
    <w:rsid w:val="00E9614F"/>
    <w:rsid w:val="00EA1DC2"/>
    <w:rsid w:val="00EA25E1"/>
    <w:rsid w:val="00EA305E"/>
    <w:rsid w:val="00EB0FB8"/>
    <w:rsid w:val="00EB22EF"/>
    <w:rsid w:val="00EB4897"/>
    <w:rsid w:val="00EB552D"/>
    <w:rsid w:val="00ED2C6C"/>
    <w:rsid w:val="00ED76EA"/>
    <w:rsid w:val="00ED79D7"/>
    <w:rsid w:val="00EE041F"/>
    <w:rsid w:val="00EE5414"/>
    <w:rsid w:val="00EF51AC"/>
    <w:rsid w:val="00F1154E"/>
    <w:rsid w:val="00F156CC"/>
    <w:rsid w:val="00F338DD"/>
    <w:rsid w:val="00F33C48"/>
    <w:rsid w:val="00F40F44"/>
    <w:rsid w:val="00F42504"/>
    <w:rsid w:val="00F43DB3"/>
    <w:rsid w:val="00F51E42"/>
    <w:rsid w:val="00F55702"/>
    <w:rsid w:val="00F57EFB"/>
    <w:rsid w:val="00F621C3"/>
    <w:rsid w:val="00F625C6"/>
    <w:rsid w:val="00F62F29"/>
    <w:rsid w:val="00F70EF7"/>
    <w:rsid w:val="00F77F26"/>
    <w:rsid w:val="00F86B6D"/>
    <w:rsid w:val="00F91EA9"/>
    <w:rsid w:val="00F92AC6"/>
    <w:rsid w:val="00FB1487"/>
    <w:rsid w:val="00FB31DE"/>
    <w:rsid w:val="00FB4134"/>
    <w:rsid w:val="00FB50EB"/>
    <w:rsid w:val="00FB512B"/>
    <w:rsid w:val="00FC33DD"/>
    <w:rsid w:val="00FC5F8C"/>
    <w:rsid w:val="00FD10B8"/>
    <w:rsid w:val="00FD1A90"/>
    <w:rsid w:val="00FE037D"/>
    <w:rsid w:val="00FF36F2"/>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sz w:val="24"/>
      <w:szCs w:val="24"/>
    </w:rPr>
  </w:style>
  <w:style w:type="paragraph" w:styleId="2">
    <w:name w:val="List Bullet 2"/>
    <w:basedOn w:val="a0"/>
    <w:autoRedefine/>
    <w:uiPriority w:val="99"/>
    <w:rsid w:val="00676946"/>
    <w:pPr>
      <w:numPr>
        <w:numId w:val="25"/>
      </w:numPr>
      <w:ind w:left="0" w:firstLine="460"/>
      <w:jc w:val="both"/>
    </w:pPr>
    <w:rPr>
      <w:sz w:val="28"/>
      <w:szCs w:val="28"/>
    </w:rPr>
  </w:style>
  <w:style w:type="paragraph" w:styleId="af2">
    <w:name w:val="List Paragraph"/>
    <w:basedOn w:val="a0"/>
    <w:uiPriority w:val="99"/>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uiPriority w:val="99"/>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2B4F6A"/>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sz w:val="24"/>
      <w:szCs w:val="24"/>
    </w:rPr>
  </w:style>
  <w:style w:type="paragraph" w:styleId="2">
    <w:name w:val="List Bullet 2"/>
    <w:basedOn w:val="a0"/>
    <w:autoRedefine/>
    <w:uiPriority w:val="99"/>
    <w:rsid w:val="00676946"/>
    <w:pPr>
      <w:numPr>
        <w:numId w:val="25"/>
      </w:numPr>
      <w:ind w:left="0" w:firstLine="460"/>
      <w:jc w:val="both"/>
    </w:pPr>
    <w:rPr>
      <w:sz w:val="28"/>
      <w:szCs w:val="28"/>
    </w:rPr>
  </w:style>
  <w:style w:type="paragraph" w:styleId="af2">
    <w:name w:val="List Paragraph"/>
    <w:basedOn w:val="a0"/>
    <w:uiPriority w:val="99"/>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uiPriority w:val="99"/>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2B4F6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67796">
      <w:marLeft w:val="0"/>
      <w:marRight w:val="0"/>
      <w:marTop w:val="0"/>
      <w:marBottom w:val="0"/>
      <w:divBdr>
        <w:top w:val="none" w:sz="0" w:space="0" w:color="auto"/>
        <w:left w:val="none" w:sz="0" w:space="0" w:color="auto"/>
        <w:bottom w:val="none" w:sz="0" w:space="0" w:color="auto"/>
        <w:right w:val="none" w:sz="0" w:space="0" w:color="auto"/>
      </w:divBdr>
    </w:div>
    <w:div w:id="1319267797">
      <w:marLeft w:val="0"/>
      <w:marRight w:val="0"/>
      <w:marTop w:val="0"/>
      <w:marBottom w:val="0"/>
      <w:divBdr>
        <w:top w:val="none" w:sz="0" w:space="0" w:color="auto"/>
        <w:left w:val="none" w:sz="0" w:space="0" w:color="auto"/>
        <w:bottom w:val="none" w:sz="0" w:space="0" w:color="auto"/>
        <w:right w:val="none" w:sz="0" w:space="0" w:color="auto"/>
      </w:divBdr>
    </w:div>
    <w:div w:id="1319267798">
      <w:marLeft w:val="0"/>
      <w:marRight w:val="0"/>
      <w:marTop w:val="0"/>
      <w:marBottom w:val="0"/>
      <w:divBdr>
        <w:top w:val="none" w:sz="0" w:space="0" w:color="auto"/>
        <w:left w:val="none" w:sz="0" w:space="0" w:color="auto"/>
        <w:bottom w:val="none" w:sz="0" w:space="0" w:color="auto"/>
        <w:right w:val="none" w:sz="0" w:space="0" w:color="auto"/>
      </w:divBdr>
    </w:div>
    <w:div w:id="1319267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3672</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user</cp:lastModifiedBy>
  <cp:revision>2</cp:revision>
  <cp:lastPrinted>2016-10-31T08:52:00Z</cp:lastPrinted>
  <dcterms:created xsi:type="dcterms:W3CDTF">2016-11-01T08:52:00Z</dcterms:created>
  <dcterms:modified xsi:type="dcterms:W3CDTF">2016-11-01T08:52:00Z</dcterms:modified>
</cp:coreProperties>
</file>